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8B887" w14:textId="77777777" w:rsidR="00CE76B8" w:rsidRPr="00562D23" w:rsidRDefault="00CE76B8" w:rsidP="00D23556">
      <w:pPr>
        <w:tabs>
          <w:tab w:val="left" w:pos="2175"/>
          <w:tab w:val="center" w:pos="4819"/>
          <w:tab w:val="left" w:pos="9781"/>
        </w:tabs>
        <w:spacing w:line="360" w:lineRule="auto"/>
        <w:ind w:right="142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Pr="00562D23">
        <w:rPr>
          <w:rFonts w:ascii="Arial" w:eastAsia="Calibri" w:hAnsi="Arial" w:cs="Arial"/>
          <w:b/>
        </w:rPr>
        <w:t>MANIFESTAZIONE DI INTERESSE</w:t>
      </w:r>
    </w:p>
    <w:p w14:paraId="64E8E912" w14:textId="03FE2FA4" w:rsidR="000C00A6" w:rsidRPr="00562D23" w:rsidRDefault="00B4424C" w:rsidP="00B4424C">
      <w:pPr>
        <w:tabs>
          <w:tab w:val="left" w:pos="9781"/>
        </w:tabs>
        <w:spacing w:after="12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PER PARTECIPARE PER L’AFFIDAMENTO MEDIANTE PROCEDURA NEGOZIATA, AI SENSI DELL’ART. 1, COMMA 2, LETTERA B) DEL D.L. 76/2020, DEL SERVIZIO DI TECNICO DI ISPEZIONE DEGLI IMPIANTI AFFERENTI L’AMBITO ENERGETICO NELLA DISPONIBILITA’ DELLE STRUTTURE SANITARIE LIGURI</w:t>
      </w:r>
    </w:p>
    <w:p w14:paraId="56425425" w14:textId="77777777" w:rsidR="00CE76B8" w:rsidRPr="00562D23" w:rsidRDefault="00CE76B8" w:rsidP="00D23556">
      <w:pPr>
        <w:tabs>
          <w:tab w:val="left" w:pos="9781"/>
        </w:tabs>
        <w:spacing w:after="120" w:line="360" w:lineRule="auto"/>
        <w:ind w:right="142"/>
        <w:jc w:val="both"/>
        <w:rPr>
          <w:rFonts w:ascii="Arial" w:hAnsi="Arial" w:cs="Arial"/>
        </w:rPr>
      </w:pPr>
      <w:r w:rsidRPr="00562D23">
        <w:rPr>
          <w:rFonts w:ascii="Arial" w:hAnsi="Arial" w:cs="Arial"/>
        </w:rPr>
        <w:t>Il sottoscritto ____________________________ nato a __________________ il _________ residente in via ______________________________ C</w:t>
      </w:r>
      <w:r w:rsidR="00DE43D6">
        <w:rPr>
          <w:rFonts w:ascii="Arial" w:hAnsi="Arial" w:cs="Arial"/>
        </w:rPr>
        <w:t>.</w:t>
      </w:r>
      <w:r w:rsidRPr="00562D23">
        <w:rPr>
          <w:rFonts w:ascii="Arial" w:hAnsi="Arial" w:cs="Arial"/>
        </w:rPr>
        <w:t>F</w:t>
      </w:r>
      <w:r w:rsidR="00DE43D6">
        <w:rPr>
          <w:rFonts w:ascii="Arial" w:hAnsi="Arial" w:cs="Arial"/>
        </w:rPr>
        <w:t>.</w:t>
      </w:r>
      <w:r w:rsidRPr="00562D23">
        <w:rPr>
          <w:rFonts w:ascii="Arial" w:hAnsi="Arial" w:cs="Arial"/>
        </w:rPr>
        <w:t>_____________________________</w:t>
      </w:r>
      <w:r w:rsidRPr="00562D23">
        <w:rPr>
          <w:rFonts w:ascii="Arial" w:eastAsia="Calibri" w:hAnsi="Arial" w:cs="Arial"/>
        </w:rPr>
        <w:t xml:space="preserve"> _________________________________ (</w:t>
      </w:r>
      <w:r w:rsidRPr="00562D23">
        <w:rPr>
          <w:rFonts w:ascii="Arial" w:eastAsia="Calibri" w:hAnsi="Arial" w:cs="Arial"/>
          <w:i/>
        </w:rPr>
        <w:t>specificare denominazione e forma sociale</w:t>
      </w:r>
      <w:r w:rsidRPr="00562D23">
        <w:rPr>
          <w:rFonts w:ascii="Arial" w:eastAsia="Calibri" w:hAnsi="Arial" w:cs="Arial"/>
        </w:rPr>
        <w:t xml:space="preserve">) </w:t>
      </w:r>
      <w:r w:rsidRPr="00562D23">
        <w:rPr>
          <w:rFonts w:ascii="Arial" w:hAnsi="Arial" w:cs="Arial"/>
        </w:rPr>
        <w:t xml:space="preserve">con studio in ____________________________ </w:t>
      </w:r>
      <w:proofErr w:type="spellStart"/>
      <w:r w:rsidRPr="00562D23">
        <w:rPr>
          <w:rFonts w:ascii="Arial" w:hAnsi="Arial" w:cs="Arial"/>
        </w:rPr>
        <w:t>prov</w:t>
      </w:r>
      <w:proofErr w:type="spellEnd"/>
      <w:r w:rsidRPr="00562D23">
        <w:rPr>
          <w:rFonts w:ascii="Arial" w:hAnsi="Arial" w:cs="Arial"/>
        </w:rPr>
        <w:t xml:space="preserve"> (___) CAP _______________ via/Piazza _______________ P.IVA _______________________ tel. _______________________ e-mail _____________________ PEC (</w:t>
      </w:r>
      <w:r w:rsidRPr="00562D23">
        <w:rPr>
          <w:rFonts w:ascii="Arial" w:hAnsi="Arial" w:cs="Arial"/>
          <w:i/>
        </w:rPr>
        <w:t>obbligatorio</w:t>
      </w:r>
      <w:r w:rsidRPr="00562D23">
        <w:rPr>
          <w:rFonts w:ascii="Arial" w:hAnsi="Arial" w:cs="Arial"/>
        </w:rPr>
        <w:t>) _______________________________________</w:t>
      </w:r>
    </w:p>
    <w:p w14:paraId="49A2EBE7" w14:textId="77777777" w:rsidR="00B35C7A" w:rsidRPr="00562D23" w:rsidRDefault="00B35C7A" w:rsidP="00B35C7A">
      <w:pPr>
        <w:tabs>
          <w:tab w:val="left" w:pos="9781"/>
        </w:tabs>
        <w:spacing w:line="360" w:lineRule="auto"/>
        <w:ind w:right="142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[</w:t>
      </w:r>
      <w:r w:rsidRPr="00BA6BD6">
        <w:rPr>
          <w:rFonts w:ascii="Arial" w:hAnsi="Arial" w:cs="Arial"/>
          <w:i/>
        </w:rPr>
        <w:t>ripetere quante volte necessario in caso di ra</w:t>
      </w:r>
      <w:r>
        <w:rPr>
          <w:rFonts w:ascii="Arial" w:hAnsi="Arial" w:cs="Arial"/>
          <w:i/>
        </w:rPr>
        <w:t>g</w:t>
      </w:r>
      <w:r w:rsidRPr="00BA6BD6">
        <w:rPr>
          <w:rFonts w:ascii="Arial" w:hAnsi="Arial" w:cs="Arial"/>
          <w:i/>
        </w:rPr>
        <w:t>gruppamento</w:t>
      </w:r>
      <w:r>
        <w:rPr>
          <w:rFonts w:ascii="Arial" w:hAnsi="Arial" w:cs="Arial"/>
          <w:caps/>
        </w:rPr>
        <w:t>]</w:t>
      </w:r>
    </w:p>
    <w:p w14:paraId="0A40DC4E" w14:textId="77777777" w:rsidR="00CE76B8" w:rsidRDefault="00CE76B8" w:rsidP="00B35C7A">
      <w:pPr>
        <w:tabs>
          <w:tab w:val="left" w:pos="9781"/>
        </w:tabs>
        <w:spacing w:line="360" w:lineRule="auto"/>
        <w:ind w:right="142"/>
        <w:jc w:val="center"/>
        <w:rPr>
          <w:rFonts w:ascii="Arial" w:hAnsi="Arial" w:cs="Arial"/>
          <w:caps/>
        </w:rPr>
      </w:pPr>
      <w:r w:rsidRPr="00562D23">
        <w:rPr>
          <w:rFonts w:ascii="Arial" w:hAnsi="Arial" w:cs="Arial"/>
        </w:rPr>
        <w:t xml:space="preserve">visti i contenuti dell’avviso in oggetto </w:t>
      </w:r>
      <w:r w:rsidRPr="00B35C7A">
        <w:rPr>
          <w:rFonts w:ascii="Arial" w:hAnsi="Arial" w:cs="Arial"/>
          <w:u w:val="single"/>
        </w:rPr>
        <w:t>manife</w:t>
      </w:r>
      <w:r w:rsidR="002B0702" w:rsidRPr="00B35C7A">
        <w:rPr>
          <w:rFonts w:ascii="Arial" w:hAnsi="Arial" w:cs="Arial"/>
          <w:u w:val="single"/>
        </w:rPr>
        <w:t>sta interesse ad essere invitato</w:t>
      </w:r>
      <w:r w:rsidRPr="00562D23">
        <w:rPr>
          <w:rFonts w:ascii="Arial" w:hAnsi="Arial" w:cs="Arial"/>
        </w:rPr>
        <w:t xml:space="preserve"> per l’affidamento del</w:t>
      </w:r>
      <w:r w:rsidR="00B35C7A">
        <w:rPr>
          <w:rFonts w:ascii="Arial" w:hAnsi="Arial" w:cs="Arial"/>
        </w:rPr>
        <w:t xml:space="preserve"> suddetto </w:t>
      </w:r>
      <w:r w:rsidRPr="00562D23">
        <w:rPr>
          <w:rFonts w:ascii="Arial" w:hAnsi="Arial" w:cs="Arial"/>
        </w:rPr>
        <w:t>incarico</w:t>
      </w:r>
      <w:r w:rsidR="00B35C7A">
        <w:rPr>
          <w:rFonts w:ascii="Arial" w:hAnsi="Arial" w:cs="Arial"/>
          <w:caps/>
        </w:rPr>
        <w:t>.</w:t>
      </w:r>
    </w:p>
    <w:p w14:paraId="75505893" w14:textId="77777777" w:rsidR="00C51BB4" w:rsidRDefault="00C51BB4" w:rsidP="00B35C7A">
      <w:pPr>
        <w:tabs>
          <w:tab w:val="left" w:pos="9781"/>
        </w:tabs>
        <w:spacing w:line="360" w:lineRule="auto"/>
        <w:ind w:right="142"/>
        <w:jc w:val="center"/>
        <w:rPr>
          <w:rFonts w:ascii="Arial" w:hAnsi="Arial" w:cs="Arial"/>
          <w:caps/>
        </w:rPr>
      </w:pPr>
    </w:p>
    <w:p w14:paraId="2663011B" w14:textId="77777777" w:rsidR="00CE76B8" w:rsidRPr="00562D23" w:rsidRDefault="00CE76B8" w:rsidP="00B35C7A">
      <w:pPr>
        <w:tabs>
          <w:tab w:val="left" w:pos="0"/>
          <w:tab w:val="left" w:pos="9781"/>
        </w:tabs>
        <w:autoSpaceDE w:val="0"/>
        <w:autoSpaceDN w:val="0"/>
        <w:adjustRightInd w:val="0"/>
        <w:spacing w:before="240" w:line="276" w:lineRule="auto"/>
        <w:ind w:right="142"/>
        <w:jc w:val="both"/>
        <w:rPr>
          <w:rFonts w:ascii="Arial" w:eastAsia="Calibri" w:hAnsi="Arial" w:cs="Arial"/>
        </w:rPr>
      </w:pPr>
      <w:r w:rsidRPr="00562D23">
        <w:rPr>
          <w:rFonts w:ascii="Arial" w:eastAsia="Calibri" w:hAnsi="Arial" w:cs="Arial"/>
        </w:rPr>
        <w:t xml:space="preserve">A tal fine, ai sensi degli artt. 46 e 47 del D.P.R. 445/2000, consapevole della responsabilità penale prevista dall’art. 76 del D.P.R. 445/2000, cui </w:t>
      </w:r>
      <w:r w:rsidR="0047276E">
        <w:rPr>
          <w:rFonts w:ascii="Arial" w:eastAsia="Calibri" w:hAnsi="Arial" w:cs="Arial"/>
        </w:rPr>
        <w:t>può</w:t>
      </w:r>
      <w:r w:rsidRPr="00562D23">
        <w:rPr>
          <w:rFonts w:ascii="Arial" w:eastAsia="Calibri" w:hAnsi="Arial" w:cs="Arial"/>
        </w:rPr>
        <w:t xml:space="preserve"> andare incontro ne</w:t>
      </w:r>
      <w:r w:rsidR="00B35C7A">
        <w:rPr>
          <w:rFonts w:ascii="Arial" w:eastAsia="Calibri" w:hAnsi="Arial" w:cs="Arial"/>
        </w:rPr>
        <w:t>l caso di affermazioni mendaci</w:t>
      </w:r>
    </w:p>
    <w:p w14:paraId="3F2E2C78" w14:textId="77777777" w:rsidR="00CE76B8" w:rsidRDefault="00CE76B8" w:rsidP="00D23556">
      <w:pPr>
        <w:tabs>
          <w:tab w:val="left" w:pos="0"/>
          <w:tab w:val="left" w:pos="9781"/>
        </w:tabs>
        <w:autoSpaceDE w:val="0"/>
        <w:autoSpaceDN w:val="0"/>
        <w:adjustRightInd w:val="0"/>
        <w:spacing w:before="120" w:line="276" w:lineRule="auto"/>
        <w:ind w:right="142"/>
        <w:jc w:val="center"/>
        <w:rPr>
          <w:rFonts w:ascii="Arial" w:eastAsia="Calibri" w:hAnsi="Arial" w:cs="Arial"/>
          <w:b/>
        </w:rPr>
      </w:pPr>
      <w:r w:rsidRPr="00562D23">
        <w:rPr>
          <w:rFonts w:ascii="Arial" w:eastAsia="Calibri" w:hAnsi="Arial" w:cs="Arial"/>
          <w:b/>
        </w:rPr>
        <w:t>DICHIARA</w:t>
      </w:r>
    </w:p>
    <w:p w14:paraId="10AE1836" w14:textId="49764872" w:rsidR="00292CCC" w:rsidRDefault="00CE76B8" w:rsidP="00D23556">
      <w:pPr>
        <w:pStyle w:val="Paragrafoelenco"/>
        <w:numPr>
          <w:ilvl w:val="0"/>
          <w:numId w:val="24"/>
        </w:numPr>
        <w:tabs>
          <w:tab w:val="left" w:pos="284"/>
        </w:tabs>
        <w:spacing w:before="240" w:after="120" w:line="360" w:lineRule="auto"/>
        <w:ind w:left="0" w:right="142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562D23">
        <w:rPr>
          <w:rFonts w:ascii="Arial" w:hAnsi="Arial" w:cs="Arial"/>
          <w:sz w:val="22"/>
          <w:szCs w:val="22"/>
        </w:rPr>
        <w:t>che</w:t>
      </w:r>
      <w:proofErr w:type="gramEnd"/>
      <w:r w:rsidRPr="00562D23">
        <w:rPr>
          <w:rFonts w:ascii="Arial" w:hAnsi="Arial" w:cs="Arial"/>
          <w:sz w:val="22"/>
          <w:szCs w:val="22"/>
        </w:rPr>
        <w:t>, il sottoscritto</w:t>
      </w:r>
      <w:r w:rsidR="002B7C69">
        <w:rPr>
          <w:rFonts w:ascii="Arial" w:hAnsi="Arial" w:cs="Arial"/>
          <w:sz w:val="22"/>
          <w:szCs w:val="22"/>
        </w:rPr>
        <w:t>/l’operatore economico</w:t>
      </w:r>
      <w:r w:rsidRPr="00562D23">
        <w:rPr>
          <w:rFonts w:ascii="Arial" w:hAnsi="Arial" w:cs="Arial"/>
          <w:sz w:val="22"/>
          <w:szCs w:val="22"/>
        </w:rPr>
        <w:t xml:space="preserve"> è in possesso dei requisiti di ordine generale di </w:t>
      </w:r>
      <w:r w:rsidR="0057375D" w:rsidRPr="00562D23">
        <w:rPr>
          <w:rFonts w:ascii="Arial" w:hAnsi="Arial" w:cs="Arial"/>
          <w:sz w:val="22"/>
          <w:szCs w:val="22"/>
        </w:rPr>
        <w:t>cui all’art.</w:t>
      </w:r>
      <w:r w:rsidRPr="00562D23">
        <w:rPr>
          <w:rFonts w:ascii="Arial" w:hAnsi="Arial" w:cs="Arial"/>
          <w:sz w:val="22"/>
          <w:szCs w:val="22"/>
        </w:rPr>
        <w:t xml:space="preserve"> 80 del D.Lgs. 50/2016</w:t>
      </w:r>
      <w:r w:rsidR="00B4424C">
        <w:rPr>
          <w:rFonts w:ascii="Arial" w:hAnsi="Arial" w:cs="Arial"/>
          <w:sz w:val="22"/>
          <w:szCs w:val="22"/>
        </w:rPr>
        <w:t>, come meglio precisato nel DGUE allegato</w:t>
      </w:r>
      <w:bookmarkStart w:id="0" w:name="_GoBack"/>
      <w:bookmarkEnd w:id="0"/>
      <w:r w:rsidRPr="00562D23">
        <w:rPr>
          <w:rFonts w:ascii="Arial" w:hAnsi="Arial" w:cs="Arial"/>
          <w:sz w:val="22"/>
          <w:szCs w:val="22"/>
        </w:rPr>
        <w:t>;</w:t>
      </w:r>
    </w:p>
    <w:p w14:paraId="5FB07CFF" w14:textId="35DBBE6F" w:rsidR="00CE76B8" w:rsidRDefault="00CE76B8" w:rsidP="00D23556">
      <w:pPr>
        <w:pStyle w:val="Paragrafoelenco"/>
        <w:numPr>
          <w:ilvl w:val="0"/>
          <w:numId w:val="24"/>
        </w:numPr>
        <w:tabs>
          <w:tab w:val="left" w:pos="284"/>
        </w:tabs>
        <w:spacing w:before="240" w:after="120" w:line="360" w:lineRule="auto"/>
        <w:ind w:left="0" w:right="142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562D23">
        <w:rPr>
          <w:rFonts w:ascii="Arial" w:hAnsi="Arial" w:cs="Arial"/>
          <w:sz w:val="22"/>
          <w:szCs w:val="22"/>
        </w:rPr>
        <w:t>che</w:t>
      </w:r>
      <w:proofErr w:type="gramEnd"/>
      <w:r w:rsidRPr="00562D23">
        <w:rPr>
          <w:rFonts w:ascii="Arial" w:hAnsi="Arial" w:cs="Arial"/>
          <w:sz w:val="22"/>
          <w:szCs w:val="22"/>
        </w:rPr>
        <w:t xml:space="preserve"> </w:t>
      </w:r>
      <w:r w:rsidR="002B7C69">
        <w:rPr>
          <w:rFonts w:ascii="Arial" w:hAnsi="Arial" w:cs="Arial"/>
          <w:sz w:val="22"/>
          <w:szCs w:val="22"/>
        </w:rPr>
        <w:t xml:space="preserve">la persona fisica </w:t>
      </w:r>
      <w:r w:rsidR="005B7068">
        <w:rPr>
          <w:rFonts w:ascii="Arial" w:hAnsi="Arial" w:cs="Arial"/>
          <w:sz w:val="22"/>
          <w:szCs w:val="22"/>
        </w:rPr>
        <w:t xml:space="preserve">interessata allo svolgimento del servizio </w:t>
      </w:r>
      <w:r w:rsidR="005B7068" w:rsidRPr="00292CCC">
        <w:rPr>
          <w:rFonts w:ascii="Arial" w:hAnsi="Arial" w:cs="Arial"/>
          <w:sz w:val="18"/>
          <w:szCs w:val="22"/>
        </w:rPr>
        <w:t>(TIM, TIE o entrambi)</w:t>
      </w:r>
      <w:r w:rsidR="005B7068">
        <w:rPr>
          <w:rFonts w:ascii="Arial" w:hAnsi="Arial" w:cs="Arial"/>
          <w:sz w:val="22"/>
          <w:szCs w:val="22"/>
        </w:rPr>
        <w:t xml:space="preserve"> _____________</w:t>
      </w:r>
      <w:r w:rsidRPr="00562D23">
        <w:rPr>
          <w:rFonts w:ascii="Arial" w:hAnsi="Arial" w:cs="Arial"/>
          <w:sz w:val="22"/>
          <w:szCs w:val="22"/>
        </w:rPr>
        <w:t>è</w:t>
      </w:r>
      <w:r w:rsidR="005B7068">
        <w:rPr>
          <w:rFonts w:ascii="Arial" w:hAnsi="Arial" w:cs="Arial"/>
          <w:sz w:val="22"/>
          <w:szCs w:val="22"/>
        </w:rPr>
        <w:t xml:space="preserve"> </w:t>
      </w:r>
      <w:r w:rsidR="005B7068" w:rsidRPr="00292CCC">
        <w:rPr>
          <w:rFonts w:ascii="Arial" w:hAnsi="Arial" w:cs="Arial"/>
          <w:sz w:val="18"/>
          <w:szCs w:val="22"/>
        </w:rPr>
        <w:t>(nome e cognome)</w:t>
      </w:r>
      <w:r w:rsidR="005B7068">
        <w:rPr>
          <w:rFonts w:ascii="Arial" w:hAnsi="Arial" w:cs="Arial"/>
          <w:sz w:val="22"/>
          <w:szCs w:val="22"/>
        </w:rPr>
        <w:t xml:space="preserve"> ____________________________</w:t>
      </w:r>
      <w:r w:rsidRPr="00562D23">
        <w:rPr>
          <w:rFonts w:ascii="Arial" w:hAnsi="Arial" w:cs="Arial"/>
          <w:sz w:val="22"/>
          <w:szCs w:val="22"/>
        </w:rPr>
        <w:t xml:space="preserve"> </w:t>
      </w:r>
      <w:r w:rsidR="005B7068">
        <w:rPr>
          <w:rFonts w:ascii="Arial" w:hAnsi="Arial" w:cs="Arial"/>
          <w:sz w:val="22"/>
          <w:szCs w:val="22"/>
        </w:rPr>
        <w:t xml:space="preserve">. La persona è </w:t>
      </w:r>
      <w:r w:rsidRPr="00562D23">
        <w:rPr>
          <w:rFonts w:ascii="Arial" w:hAnsi="Arial" w:cs="Arial"/>
          <w:sz w:val="22"/>
          <w:szCs w:val="22"/>
        </w:rPr>
        <w:t xml:space="preserve">in possesso dei requisiti di cui </w:t>
      </w:r>
      <w:r w:rsidR="008C0AD9">
        <w:rPr>
          <w:rFonts w:ascii="Arial" w:hAnsi="Arial" w:cs="Arial"/>
          <w:sz w:val="22"/>
          <w:szCs w:val="22"/>
        </w:rPr>
        <w:t>alle lettere b.1) e b.2) del punto 6 de</w:t>
      </w:r>
      <w:r w:rsidRPr="00562D23">
        <w:rPr>
          <w:rFonts w:ascii="Arial" w:hAnsi="Arial" w:cs="Arial"/>
          <w:sz w:val="22"/>
          <w:szCs w:val="22"/>
        </w:rPr>
        <w:t>ll’avviso in oggetto ed, in particolare, risulta</w:t>
      </w:r>
      <w:r w:rsidR="00A535DF">
        <w:rPr>
          <w:rFonts w:ascii="Arial" w:hAnsi="Arial" w:cs="Arial"/>
          <w:sz w:val="22"/>
          <w:szCs w:val="22"/>
        </w:rPr>
        <w:t xml:space="preserve"> possedere una</w:t>
      </w:r>
      <w:r w:rsidRPr="00562D23">
        <w:rPr>
          <w:rFonts w:ascii="Arial" w:hAnsi="Arial" w:cs="Arial"/>
          <w:sz w:val="22"/>
          <w:szCs w:val="22"/>
        </w:rPr>
        <w:t xml:space="preserve"> </w:t>
      </w:r>
      <w:r w:rsidR="00A535DF">
        <w:rPr>
          <w:rFonts w:ascii="Arial" w:hAnsi="Arial" w:cs="Arial"/>
          <w:sz w:val="22"/>
          <w:szCs w:val="22"/>
        </w:rPr>
        <w:t xml:space="preserve">Laurea Quinquennale in Ingegneria __________________ </w:t>
      </w:r>
      <w:r w:rsidR="005B7068">
        <w:rPr>
          <w:rFonts w:ascii="Arial" w:hAnsi="Arial" w:cs="Arial"/>
          <w:sz w:val="22"/>
          <w:szCs w:val="22"/>
        </w:rPr>
        <w:t xml:space="preserve">con voto _____________ </w:t>
      </w:r>
      <w:r w:rsidR="00A535DF">
        <w:rPr>
          <w:rFonts w:ascii="Arial" w:hAnsi="Arial" w:cs="Arial"/>
          <w:sz w:val="22"/>
          <w:szCs w:val="22"/>
        </w:rPr>
        <w:t xml:space="preserve">e risulta </w:t>
      </w:r>
      <w:r w:rsidRPr="00562D23">
        <w:rPr>
          <w:rFonts w:ascii="Arial" w:hAnsi="Arial" w:cs="Arial"/>
          <w:sz w:val="22"/>
          <w:szCs w:val="22"/>
        </w:rPr>
        <w:t>iscritt</w:t>
      </w:r>
      <w:r w:rsidR="005B7068">
        <w:rPr>
          <w:rFonts w:ascii="Arial" w:hAnsi="Arial" w:cs="Arial"/>
          <w:sz w:val="22"/>
          <w:szCs w:val="22"/>
        </w:rPr>
        <w:t>a</w:t>
      </w:r>
      <w:r w:rsidRPr="00562D23">
        <w:rPr>
          <w:rFonts w:ascii="Arial" w:hAnsi="Arial" w:cs="Arial"/>
          <w:sz w:val="22"/>
          <w:szCs w:val="22"/>
        </w:rPr>
        <w:t xml:space="preserve"> </w:t>
      </w:r>
      <w:r w:rsidR="00A535DF">
        <w:rPr>
          <w:rFonts w:ascii="Arial" w:hAnsi="Arial" w:cs="Arial"/>
          <w:sz w:val="22"/>
          <w:szCs w:val="22"/>
        </w:rPr>
        <w:t>all’Ordine degli Ingegneri di</w:t>
      </w:r>
      <w:r w:rsidR="002B0702">
        <w:rPr>
          <w:rFonts w:ascii="Arial" w:hAnsi="Arial" w:cs="Arial"/>
          <w:sz w:val="22"/>
          <w:szCs w:val="22"/>
        </w:rPr>
        <w:t xml:space="preserve"> </w:t>
      </w:r>
      <w:r w:rsidR="000C00A6">
        <w:rPr>
          <w:rFonts w:ascii="Arial" w:hAnsi="Arial" w:cs="Arial"/>
          <w:sz w:val="22"/>
          <w:szCs w:val="22"/>
        </w:rPr>
        <w:t>_________________</w:t>
      </w:r>
      <w:r w:rsidR="002B0702">
        <w:rPr>
          <w:rFonts w:ascii="Arial" w:hAnsi="Arial" w:cs="Arial"/>
          <w:sz w:val="22"/>
          <w:szCs w:val="22"/>
        </w:rPr>
        <w:t>, al n. _____</w:t>
      </w:r>
      <w:r w:rsidR="000C00A6">
        <w:rPr>
          <w:rFonts w:ascii="Arial" w:hAnsi="Arial" w:cs="Arial"/>
          <w:sz w:val="22"/>
          <w:szCs w:val="22"/>
        </w:rPr>
        <w:t>______</w:t>
      </w:r>
      <w:r w:rsidRPr="00562D23">
        <w:rPr>
          <w:rFonts w:ascii="Arial" w:hAnsi="Arial" w:cs="Arial"/>
          <w:sz w:val="22"/>
          <w:szCs w:val="22"/>
        </w:rPr>
        <w:t xml:space="preserve"> </w:t>
      </w:r>
      <w:r w:rsidR="005B7068">
        <w:rPr>
          <w:rFonts w:ascii="Arial" w:hAnsi="Arial" w:cs="Arial"/>
          <w:sz w:val="22"/>
          <w:szCs w:val="22"/>
        </w:rPr>
        <w:t xml:space="preserve">senza soluzione di continuità </w:t>
      </w:r>
      <w:r w:rsidRPr="00562D23">
        <w:rPr>
          <w:rFonts w:ascii="Arial" w:hAnsi="Arial" w:cs="Arial"/>
          <w:sz w:val="22"/>
          <w:szCs w:val="22"/>
        </w:rPr>
        <w:t xml:space="preserve">dalla data del </w:t>
      </w:r>
      <w:r w:rsidR="002B0702">
        <w:rPr>
          <w:rFonts w:ascii="Arial" w:hAnsi="Arial" w:cs="Arial"/>
          <w:sz w:val="22"/>
          <w:szCs w:val="22"/>
        </w:rPr>
        <w:t>_____________</w:t>
      </w:r>
      <w:r w:rsidR="008C0AD9">
        <w:rPr>
          <w:rFonts w:ascii="Arial" w:hAnsi="Arial" w:cs="Arial"/>
          <w:sz w:val="22"/>
          <w:szCs w:val="22"/>
        </w:rPr>
        <w:t>, come risulta dall’allegato Curriculum</w:t>
      </w:r>
      <w:r w:rsidRPr="00562D23">
        <w:rPr>
          <w:rFonts w:ascii="Arial" w:hAnsi="Arial" w:cs="Arial"/>
          <w:sz w:val="22"/>
          <w:szCs w:val="22"/>
        </w:rPr>
        <w:t>;</w:t>
      </w:r>
      <w:r w:rsidR="008C0AD9">
        <w:rPr>
          <w:rFonts w:ascii="Arial" w:hAnsi="Arial" w:cs="Arial"/>
          <w:sz w:val="22"/>
          <w:szCs w:val="22"/>
        </w:rPr>
        <w:t xml:space="preserve"> </w:t>
      </w:r>
      <w:r w:rsidR="008C0AD9" w:rsidRPr="008C0AD9">
        <w:rPr>
          <w:rFonts w:ascii="Arial" w:hAnsi="Arial" w:cs="Arial"/>
          <w:i/>
          <w:sz w:val="22"/>
          <w:szCs w:val="22"/>
        </w:rPr>
        <w:t>(ripetere tante volte quanto necessario</w:t>
      </w:r>
      <w:r w:rsidR="005B7068">
        <w:rPr>
          <w:rFonts w:ascii="Arial" w:hAnsi="Arial" w:cs="Arial"/>
          <w:i/>
          <w:sz w:val="22"/>
          <w:szCs w:val="22"/>
        </w:rPr>
        <w:t xml:space="preserve"> in caso di più soggetti</w:t>
      </w:r>
      <w:r w:rsidR="008C0AD9" w:rsidRPr="008C0AD9">
        <w:rPr>
          <w:rFonts w:ascii="Arial" w:hAnsi="Arial" w:cs="Arial"/>
          <w:i/>
          <w:sz w:val="22"/>
          <w:szCs w:val="22"/>
        </w:rPr>
        <w:t>)</w:t>
      </w:r>
    </w:p>
    <w:p w14:paraId="10B83462" w14:textId="4A256DC8" w:rsidR="008C0AD9" w:rsidRDefault="008C0AD9" w:rsidP="00D23556">
      <w:pPr>
        <w:pStyle w:val="Paragrafoelenco"/>
        <w:numPr>
          <w:ilvl w:val="0"/>
          <w:numId w:val="24"/>
        </w:numPr>
        <w:tabs>
          <w:tab w:val="left" w:pos="284"/>
        </w:tabs>
        <w:spacing w:before="240" w:after="120" w:line="360" w:lineRule="auto"/>
        <w:ind w:left="0" w:right="142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la persona fisica </w:t>
      </w:r>
      <w:r w:rsidR="00292CCC" w:rsidRPr="00292CCC">
        <w:rPr>
          <w:rFonts w:ascii="Arial" w:hAnsi="Arial" w:cs="Arial"/>
          <w:sz w:val="22"/>
          <w:szCs w:val="22"/>
        </w:rPr>
        <w:t>interessata allo svolgimento</w:t>
      </w:r>
      <w:r w:rsidR="00292CCC" w:rsidRPr="00292CCC" w:rsidDel="00292CCC">
        <w:rPr>
          <w:rFonts w:ascii="Arial" w:hAnsi="Arial" w:cs="Arial"/>
          <w:sz w:val="22"/>
          <w:szCs w:val="22"/>
        </w:rPr>
        <w:t xml:space="preserve"> </w:t>
      </w:r>
      <w:r w:rsidR="00292CCC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 servizio è in possesso dei requisiti di cui alle lettere b.3) e b.4) del punto 6 dell’avviso in oggetto, come sinteticamente illustrato nelle tabelle A e B e meglio descritto nel Curriculum;</w:t>
      </w:r>
    </w:p>
    <w:p w14:paraId="05BE3CBE" w14:textId="77777777" w:rsidR="00CE76B8" w:rsidRDefault="002B7C69" w:rsidP="00D23556">
      <w:pPr>
        <w:pStyle w:val="Paragrafoelenco"/>
        <w:numPr>
          <w:ilvl w:val="0"/>
          <w:numId w:val="24"/>
        </w:numPr>
        <w:tabs>
          <w:tab w:val="left" w:pos="284"/>
        </w:tabs>
        <w:spacing w:before="240" w:after="120" w:line="360" w:lineRule="auto"/>
        <w:ind w:left="0" w:right="142" w:firstLine="0"/>
        <w:jc w:val="both"/>
        <w:rPr>
          <w:rFonts w:ascii="Arial" w:hAnsi="Arial" w:cs="Arial"/>
          <w:sz w:val="22"/>
          <w:szCs w:val="22"/>
        </w:rPr>
      </w:pPr>
      <w:r w:rsidRPr="002B7C69">
        <w:rPr>
          <w:rFonts w:ascii="Arial" w:hAnsi="Arial" w:cs="Arial"/>
          <w:sz w:val="22"/>
          <w:szCs w:val="22"/>
        </w:rPr>
        <w:t>di aver preso visione dell’allegata “Informativa agli interessati” resa ai sensi dell'art. 13 del Regolamento UE 679/2016 – Regolamento Generale sulla Protezione dei Dati allegata al</w:t>
      </w:r>
      <w:r w:rsidR="0060405C">
        <w:rPr>
          <w:rFonts w:ascii="Arial" w:hAnsi="Arial" w:cs="Arial"/>
          <w:sz w:val="22"/>
          <w:szCs w:val="22"/>
        </w:rPr>
        <w:t>l’</w:t>
      </w:r>
      <w:r w:rsidRPr="002B7C69">
        <w:rPr>
          <w:rFonts w:ascii="Arial" w:hAnsi="Arial" w:cs="Arial"/>
          <w:sz w:val="22"/>
          <w:szCs w:val="22"/>
        </w:rPr>
        <w:t xml:space="preserve"> </w:t>
      </w:r>
      <w:r w:rsidR="0060405C">
        <w:rPr>
          <w:rFonts w:ascii="Arial" w:hAnsi="Arial" w:cs="Arial"/>
          <w:sz w:val="22"/>
          <w:szCs w:val="22"/>
        </w:rPr>
        <w:t>avviso</w:t>
      </w:r>
      <w:r w:rsidRPr="002B7C69">
        <w:rPr>
          <w:rFonts w:ascii="Arial" w:hAnsi="Arial" w:cs="Arial"/>
          <w:sz w:val="22"/>
          <w:szCs w:val="22"/>
        </w:rPr>
        <w:t xml:space="preserve"> in oggetto ed acconsento al trattamento dei dati personali per quanto ivi indicato;</w:t>
      </w:r>
    </w:p>
    <w:p w14:paraId="6E2CEDC8" w14:textId="77777777" w:rsidR="00CE76B8" w:rsidRDefault="00CE76B8" w:rsidP="00D23556">
      <w:pPr>
        <w:pStyle w:val="Paragrafoelenco"/>
        <w:numPr>
          <w:ilvl w:val="0"/>
          <w:numId w:val="24"/>
        </w:numPr>
        <w:tabs>
          <w:tab w:val="left" w:pos="284"/>
        </w:tabs>
        <w:spacing w:before="240" w:after="120" w:line="360" w:lineRule="auto"/>
        <w:ind w:left="0" w:right="142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562D23">
        <w:rPr>
          <w:rFonts w:ascii="Arial" w:hAnsi="Arial" w:cs="Arial"/>
          <w:sz w:val="22"/>
          <w:szCs w:val="22"/>
        </w:rPr>
        <w:t>che</w:t>
      </w:r>
      <w:proofErr w:type="gramEnd"/>
      <w:r w:rsidRPr="00562D23">
        <w:rPr>
          <w:rFonts w:ascii="Arial" w:hAnsi="Arial" w:cs="Arial"/>
          <w:sz w:val="22"/>
          <w:szCs w:val="22"/>
        </w:rPr>
        <w:t xml:space="preserve"> l’indirizzo PEC, al quale potranno esse fatte tutte le comunicazioni inerenti alla procedura senza successivo invio postale, è il seguente: ______________________________</w:t>
      </w:r>
      <w:r w:rsidR="00D23556">
        <w:rPr>
          <w:rFonts w:ascii="Arial" w:hAnsi="Arial" w:cs="Arial"/>
          <w:sz w:val="22"/>
          <w:szCs w:val="22"/>
        </w:rPr>
        <w:t xml:space="preserve"> .</w:t>
      </w:r>
    </w:p>
    <w:p w14:paraId="4CAB0AAA" w14:textId="77777777" w:rsidR="00D23556" w:rsidRDefault="00D23556" w:rsidP="00D23556">
      <w:pPr>
        <w:pStyle w:val="Paragrafoelenco"/>
        <w:tabs>
          <w:tab w:val="left" w:pos="284"/>
        </w:tabs>
        <w:spacing w:before="240" w:after="120" w:line="360" w:lineRule="auto"/>
        <w:ind w:right="142"/>
        <w:jc w:val="both"/>
        <w:rPr>
          <w:rFonts w:ascii="Arial" w:hAnsi="Arial" w:cs="Arial"/>
          <w:sz w:val="22"/>
          <w:szCs w:val="22"/>
        </w:rPr>
      </w:pPr>
    </w:p>
    <w:p w14:paraId="58C50315" w14:textId="77777777" w:rsidR="00D23556" w:rsidRDefault="00D23556" w:rsidP="00D23556">
      <w:pPr>
        <w:pStyle w:val="Paragrafoelenco"/>
        <w:tabs>
          <w:tab w:val="left" w:pos="284"/>
        </w:tabs>
        <w:spacing w:before="240" w:after="120" w:line="360" w:lineRule="auto"/>
        <w:ind w:right="142"/>
        <w:jc w:val="both"/>
        <w:rPr>
          <w:rFonts w:ascii="Arial" w:hAnsi="Arial" w:cs="Arial"/>
          <w:sz w:val="22"/>
          <w:szCs w:val="22"/>
        </w:rPr>
      </w:pPr>
    </w:p>
    <w:p w14:paraId="191428FA" w14:textId="77777777" w:rsidR="00DE43D6" w:rsidRPr="00562D23" w:rsidRDefault="00DE43D6" w:rsidP="00D23556">
      <w:pPr>
        <w:pStyle w:val="Paragrafoelenco"/>
        <w:tabs>
          <w:tab w:val="left" w:pos="284"/>
        </w:tabs>
        <w:spacing w:before="240" w:after="120" w:line="360" w:lineRule="auto"/>
        <w:ind w:right="142"/>
        <w:jc w:val="both"/>
        <w:rPr>
          <w:rFonts w:ascii="Arial" w:hAnsi="Arial" w:cs="Arial"/>
          <w:sz w:val="22"/>
          <w:szCs w:val="22"/>
        </w:rPr>
      </w:pPr>
    </w:p>
    <w:p w14:paraId="3574CB53" w14:textId="77777777" w:rsidR="00CE76B8" w:rsidRDefault="00CE76B8" w:rsidP="00D23556">
      <w:pPr>
        <w:tabs>
          <w:tab w:val="left" w:pos="284"/>
          <w:tab w:val="left" w:pos="2410"/>
        </w:tabs>
        <w:spacing w:after="120" w:line="360" w:lineRule="auto"/>
        <w:ind w:right="142"/>
        <w:jc w:val="both"/>
        <w:rPr>
          <w:rFonts w:ascii="Arial" w:hAnsi="Arial" w:cs="Arial"/>
        </w:rPr>
      </w:pPr>
      <w:r w:rsidRPr="00562D23">
        <w:rPr>
          <w:rFonts w:ascii="Arial" w:hAnsi="Arial" w:cs="Arial"/>
        </w:rPr>
        <w:t>___________________, lì ____________________ (data)</w:t>
      </w:r>
    </w:p>
    <w:p w14:paraId="5CA8F416" w14:textId="77777777" w:rsidR="00D23556" w:rsidRPr="00562D23" w:rsidRDefault="00D23556" w:rsidP="00D23556">
      <w:pPr>
        <w:tabs>
          <w:tab w:val="left" w:pos="284"/>
          <w:tab w:val="left" w:pos="2410"/>
        </w:tabs>
        <w:spacing w:after="120" w:line="360" w:lineRule="auto"/>
        <w:ind w:right="142"/>
        <w:jc w:val="both"/>
        <w:rPr>
          <w:rFonts w:ascii="Arial" w:hAnsi="Arial" w:cs="Arial"/>
        </w:rPr>
      </w:pPr>
    </w:p>
    <w:p w14:paraId="5EF4BACF" w14:textId="2F027CF0" w:rsidR="00CE76B8" w:rsidRDefault="00292CCC" w:rsidP="00D23556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L’Operatore Economico</w:t>
      </w:r>
    </w:p>
    <w:p w14:paraId="60A4D815" w14:textId="7D94241C" w:rsidR="00292CCC" w:rsidRPr="00292CCC" w:rsidRDefault="00292CCC" w:rsidP="00D23556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  <w:i/>
        </w:rPr>
      </w:pPr>
      <w:r w:rsidRPr="00292CCC">
        <w:rPr>
          <w:rFonts w:ascii="Arial" w:hAnsi="Arial" w:cs="Arial"/>
          <w:i/>
        </w:rPr>
        <w:t>(indicare nome e cognome del sottoscrittore)</w:t>
      </w:r>
    </w:p>
    <w:p w14:paraId="6DAF6FFD" w14:textId="77777777" w:rsidR="0057375D" w:rsidRPr="002254BD" w:rsidRDefault="0057375D" w:rsidP="00D23556">
      <w:pPr>
        <w:tabs>
          <w:tab w:val="left" w:pos="3119"/>
          <w:tab w:val="left" w:pos="9781"/>
        </w:tabs>
        <w:spacing w:after="120" w:line="360" w:lineRule="auto"/>
        <w:ind w:left="4678" w:right="142" w:firstLine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Documento da trasformare in formato PDF e sottoscrivere digitalmente</w:t>
      </w:r>
    </w:p>
    <w:p w14:paraId="7E68201D" w14:textId="77777777" w:rsidR="00D23556" w:rsidRDefault="00D23556" w:rsidP="00D23556">
      <w:pPr>
        <w:tabs>
          <w:tab w:val="left" w:pos="9781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b/>
          <w:color w:val="000000"/>
        </w:rPr>
      </w:pPr>
    </w:p>
    <w:p w14:paraId="7BA4E541" w14:textId="77777777" w:rsidR="00D23556" w:rsidRDefault="00D23556" w:rsidP="00D23556">
      <w:pPr>
        <w:tabs>
          <w:tab w:val="left" w:pos="9781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b/>
          <w:color w:val="000000"/>
        </w:rPr>
      </w:pPr>
    </w:p>
    <w:p w14:paraId="56724A19" w14:textId="4E4689AD" w:rsidR="002E236F" w:rsidRPr="00292CCC" w:rsidRDefault="002E236F" w:rsidP="00292C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Informativa agli interessati</w:t>
      </w:r>
    </w:p>
    <w:p w14:paraId="799185A2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</w:p>
    <w:p w14:paraId="5EC08EE9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Questa informativa è resa ai sensi dell’art. 13 del Regolamento 679/2016 (RGPD) che si applica dal 25/05/2018.</w:t>
      </w:r>
    </w:p>
    <w:p w14:paraId="1C37729D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</w:p>
    <w:p w14:paraId="1634AF14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TITOLARE DEL TRATTAMENTO</w:t>
      </w:r>
      <w:r>
        <w:rPr>
          <w:rFonts w:ascii="Arial" w:hAnsi="Arial" w:cs="Arial"/>
        </w:rPr>
        <w:t>:</w:t>
      </w:r>
    </w:p>
    <w:p w14:paraId="7E2D5506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Titolare del trattamento è il soggetto nei cui confronti l’interessato può esercitare i suoi diritti e cui sono imputabili le scelte di fondo sulle finalità e modalità del trattamento: </w:t>
      </w:r>
      <w:r>
        <w:rPr>
          <w:rFonts w:ascii="Arial" w:hAnsi="Arial" w:cs="Arial"/>
          <w:bCs/>
        </w:rPr>
        <w:t>Infrastrutture Recupero Energia Agenzia Regionale Ligure – I.R.E. S.p.A.</w:t>
      </w:r>
      <w:r>
        <w:rPr>
          <w:rFonts w:ascii="Arial" w:hAnsi="Arial" w:cs="Arial"/>
        </w:rPr>
        <w:t>, via Peschiera, 16 - 16122 Genova, tel. centralino +39.010.548.8446, posta elettronica certificata</w:t>
      </w:r>
      <w:r>
        <w:rPr>
          <w:rFonts w:ascii="Arial" w:hAnsi="Arial" w:cs="Arial"/>
          <w:bCs/>
        </w:rPr>
        <w:t>:</w:t>
      </w:r>
      <w:r w:rsidRPr="00676DDF">
        <w:rPr>
          <w:rFonts w:ascii="Arial" w:hAnsi="Arial" w:cs="Arial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bCs/>
            <w:iCs/>
          </w:rPr>
          <w:t>irespa@legalmail.it</w:t>
        </w:r>
      </w:hyperlink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sito web: </w:t>
      </w:r>
      <w:hyperlink r:id="rId9" w:history="1">
        <w:r>
          <w:rPr>
            <w:rStyle w:val="Collegamentoipertestuale"/>
            <w:rFonts w:ascii="Arial" w:hAnsi="Arial" w:cs="Arial"/>
            <w:bCs/>
            <w:iCs/>
          </w:rPr>
          <w:t>www.ireliguria.it</w:t>
        </w:r>
      </w:hyperlink>
      <w:r>
        <w:rPr>
          <w:rFonts w:ascii="Arial" w:hAnsi="Arial" w:cs="Arial"/>
          <w:bCs/>
          <w:iCs/>
          <w:u w:val="single"/>
        </w:rPr>
        <w:t>.</w:t>
      </w:r>
    </w:p>
    <w:p w14:paraId="2C23C150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u w:val="single"/>
        </w:rPr>
      </w:pPr>
    </w:p>
    <w:p w14:paraId="72BBF6E5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</w:p>
    <w:p w14:paraId="2FFBB16B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RESPONSABILE DELLA PROTEZIONE DEI DATI</w:t>
      </w:r>
    </w:p>
    <w:p w14:paraId="65D22405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Responsabile per la protezione dei dati personali è Liguria Digitale S.p.A. Parco Scientifico e Tecnologico di Genova – Via </w:t>
      </w:r>
      <w:proofErr w:type="spellStart"/>
      <w:r>
        <w:rPr>
          <w:rFonts w:ascii="Arial" w:hAnsi="Arial" w:cs="Arial"/>
        </w:rPr>
        <w:t>Melen</w:t>
      </w:r>
      <w:proofErr w:type="spellEnd"/>
      <w:r>
        <w:rPr>
          <w:rFonts w:ascii="Arial" w:hAnsi="Arial" w:cs="Arial"/>
        </w:rPr>
        <w:t xml:space="preserve"> 77, 16152 Genova, a cui è possibile fare riferimento per avere informazioni rispetto al trattamento dei propri dati personali e al rispetto della propria privacy, come indicato all’interno del Regolamento europeo nei Diritti dell’interessato, ai seguenti recapiti: </w:t>
      </w:r>
    </w:p>
    <w:p w14:paraId="49BCBEF7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centralino: +39 01065451 </w:t>
      </w:r>
    </w:p>
    <w:p w14:paraId="68F6D9D4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e-mail: </w:t>
      </w:r>
      <w:hyperlink r:id="rId10" w:history="1">
        <w:r>
          <w:rPr>
            <w:rStyle w:val="Collegamentoipertestuale"/>
            <w:rFonts w:ascii="Arial" w:hAnsi="Arial" w:cs="Arial"/>
          </w:rPr>
          <w:t>privacyweb@liguriadigitale.it</w:t>
        </w:r>
      </w:hyperlink>
      <w:r>
        <w:rPr>
          <w:rFonts w:ascii="Arial" w:hAnsi="Arial" w:cs="Arial"/>
        </w:rPr>
        <w:t xml:space="preserve"> </w:t>
      </w:r>
    </w:p>
    <w:p w14:paraId="610F7A86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posta certificata (PEC): </w:t>
      </w:r>
      <w:hyperlink r:id="rId11" w:history="1">
        <w:r>
          <w:rPr>
            <w:rStyle w:val="Collegamentoipertestuale"/>
            <w:rFonts w:ascii="Arial" w:hAnsi="Arial" w:cs="Arial"/>
          </w:rPr>
          <w:t>protocollo@pec.liguriadigitale.it</w:t>
        </w:r>
      </w:hyperlink>
    </w:p>
    <w:p w14:paraId="29DC3EB9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u w:val="single"/>
        </w:rPr>
      </w:pPr>
    </w:p>
    <w:p w14:paraId="015F0319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FINALITA’ DEL TRATTAMENTO DEI DATI</w:t>
      </w:r>
    </w:p>
    <w:p w14:paraId="350678ED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personali sono raccolti in funzione e per le finalità delle seguenti procedure:</w:t>
      </w:r>
    </w:p>
    <w:p w14:paraId="5459E155" w14:textId="77777777" w:rsidR="002E236F" w:rsidRDefault="002E236F" w:rsidP="002E236F">
      <w:pPr>
        <w:numPr>
          <w:ilvl w:val="0"/>
          <w:numId w:val="32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per l’affidamento dell’appalto, di cui alla determinazione di apertura del procedimento, nonché, con riferimento all’aggiudicatario;</w:t>
      </w:r>
    </w:p>
    <w:p w14:paraId="172658EE" w14:textId="77777777" w:rsidR="002E236F" w:rsidRDefault="002E236F" w:rsidP="002E236F">
      <w:pPr>
        <w:numPr>
          <w:ilvl w:val="0"/>
          <w:numId w:val="32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per l’affidamento dell’incarico di prestazione professionale;</w:t>
      </w:r>
    </w:p>
    <w:p w14:paraId="352E5291" w14:textId="77777777" w:rsidR="002E236F" w:rsidRDefault="002E236F" w:rsidP="002E236F">
      <w:pPr>
        <w:numPr>
          <w:ilvl w:val="0"/>
          <w:numId w:val="32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per la stipula e l’esecuzione del contratto di appalto o di prestazione professionale, con i connessi adempimenti amministrativi e contabili.</w:t>
      </w:r>
    </w:p>
    <w:p w14:paraId="4D224FAE" w14:textId="77777777" w:rsidR="002E236F" w:rsidRDefault="002E236F" w:rsidP="002E236F">
      <w:pPr>
        <w:numPr>
          <w:ilvl w:val="0"/>
          <w:numId w:val="32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</w:p>
    <w:p w14:paraId="3857993B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BASE GIURIDICA DEL TRATTAMENTO</w:t>
      </w:r>
    </w:p>
    <w:p w14:paraId="139E502B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ll</w:t>
      </w:r>
      <w:proofErr w:type="spellEnd"/>
      <w:r>
        <w:rPr>
          <w:rFonts w:ascii="Arial" w:hAnsi="Arial" w:cs="Arial"/>
        </w:rPr>
        <w:t xml:space="preserve"> trattamento dei dati personali si fonda sulle seguenti basi giuridiche:</w:t>
      </w:r>
    </w:p>
    <w:p w14:paraId="3B762C08" w14:textId="77777777" w:rsidR="002E236F" w:rsidRDefault="002E236F" w:rsidP="002E236F">
      <w:pPr>
        <w:numPr>
          <w:ilvl w:val="0"/>
          <w:numId w:val="33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necessità del trattamento ai fini della stipula e dell'esecuzione del contratto, ovvero ai fini dell'esecuzione di misure precontrattuali adottate su richiesta dell’interessato (art. 6 par. 1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>. b GDPR);</w:t>
      </w:r>
    </w:p>
    <w:p w14:paraId="3F840167" w14:textId="77777777" w:rsidR="002E236F" w:rsidRDefault="002E236F" w:rsidP="002E236F">
      <w:pPr>
        <w:numPr>
          <w:ilvl w:val="0"/>
          <w:numId w:val="33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necessità del trattamento per adempiere obblighi giuridici a cui è soggetto il titolare del trattamento (art. 6 par. 1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>. c GDPR); ad esempio, adempimento di obblighi di legge, regolamento o contratto, esecuzione di provvedimenti dell’autorità giudiziaria o amministrativa;</w:t>
      </w:r>
    </w:p>
    <w:p w14:paraId="4636A5BC" w14:textId="77777777" w:rsidR="002E236F" w:rsidRDefault="002E236F" w:rsidP="002E236F">
      <w:pPr>
        <w:numPr>
          <w:ilvl w:val="0"/>
          <w:numId w:val="33"/>
        </w:num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necessità del trattamento per l'esecuzione di un compito di interesse pubblico o connesso all'esercizio di pubblici poteri di cui è investito il titolare del trattamento; in particolare per la gestione della procedura ad evidenza pubblica finalizzata alla selezione del contraente (art. 6 par. 1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>. e GDPR).</w:t>
      </w:r>
    </w:p>
    <w:p w14:paraId="3980E48E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giudiziari sono oggetto di trattamento ai fini della verifica dell’assenza di cause di esclusione ex art. 80 D.Lgs. n. 50/2016, in conformità alle previsioni di cui al codice appalti (D.Lgs. n. 50/2016) e al D.P.R. n. 445/2000.</w:t>
      </w:r>
    </w:p>
    <w:p w14:paraId="20CCEB76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b/>
        </w:rPr>
      </w:pPr>
    </w:p>
    <w:p w14:paraId="7071D978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b/>
        </w:rPr>
      </w:pPr>
    </w:p>
    <w:p w14:paraId="5AB0B4FF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DESTINATARI DEI DATI</w:t>
      </w:r>
    </w:p>
    <w:p w14:paraId="481C83C3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seguenti soggetti riceveranno i dati personali in qualità di destinatari (art. 4 punto 9): </w:t>
      </w:r>
    </w:p>
    <w:p w14:paraId="08F7A39D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Liguria Digitale S.p.A., Parco Scientifico e Tecnologico di Genova - Via </w:t>
      </w:r>
      <w:proofErr w:type="spellStart"/>
      <w:r>
        <w:rPr>
          <w:rFonts w:ascii="Arial" w:hAnsi="Arial" w:cs="Arial"/>
        </w:rPr>
        <w:t>Melen</w:t>
      </w:r>
      <w:proofErr w:type="spellEnd"/>
      <w:r>
        <w:rPr>
          <w:rFonts w:ascii="Arial" w:hAnsi="Arial" w:cs="Arial"/>
        </w:rPr>
        <w:t xml:space="preserve"> 77, 16152 Genova, Telefono: 010 - 65451 Fax: 010 – 6545422 e-mail: </w:t>
      </w:r>
      <w:hyperlink r:id="rId12" w:history="1">
        <w:r>
          <w:rPr>
            <w:rStyle w:val="Collegamentoipertestuale"/>
            <w:rFonts w:ascii="Arial" w:hAnsi="Arial" w:cs="Arial"/>
          </w:rPr>
          <w:t>info@liguriadigitale.it</w:t>
        </w:r>
      </w:hyperlink>
      <w:r>
        <w:rPr>
          <w:rFonts w:ascii="Arial" w:hAnsi="Arial" w:cs="Arial"/>
        </w:rPr>
        <w:t xml:space="preserve">; posta certificata </w:t>
      </w:r>
      <w:hyperlink r:id="rId13" w:history="1">
        <w:r>
          <w:rPr>
            <w:rStyle w:val="Collegamentoipertestuale"/>
            <w:rFonts w:ascii="Arial" w:hAnsi="Arial" w:cs="Arial"/>
          </w:rPr>
          <w:t>protocollo@pec.liguriadigitale.it</w:t>
        </w:r>
      </w:hyperlink>
      <w:r>
        <w:rPr>
          <w:rFonts w:ascii="Arial" w:hAnsi="Arial" w:cs="Arial"/>
        </w:rPr>
        <w:t>, quale Responsabile del Trattamento incaricato della manutenzione del sistema informative;</w:t>
      </w:r>
    </w:p>
    <w:p w14:paraId="1F4C745C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Autorità Nazionale Anticorruzione (A.N.AC.) per ottemperare ad obblighi normativi;</w:t>
      </w:r>
    </w:p>
    <w:p w14:paraId="5318BB59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Autorità preposte alle attività ispettive e di verifica fiscale ed amministrativa; </w:t>
      </w:r>
    </w:p>
    <w:p w14:paraId="76D81B92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Autorità giudiziaria o polizia giudiziaria, nei casi previsti dalla legge;</w:t>
      </w:r>
    </w:p>
    <w:p w14:paraId="5BA6B2DD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Enti previdenziali ed assistenziali per ottemperare ad obblighi normativi;</w:t>
      </w:r>
    </w:p>
    <w:p w14:paraId="2528A7D2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Organi di controllo (a titolo esemplificativo: Agenzia delle Entrate, Revisore Legale dei conti, collegio sindacale ecc..) per ottemperare agli obblighi normativi;</w:t>
      </w:r>
    </w:p>
    <w:p w14:paraId="23BAED78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Banche ed istituti di credito per il pagamento tramite accredito;</w:t>
      </w:r>
    </w:p>
    <w:p w14:paraId="5534E7B0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Professionisti incaricati da IRE per adempiere alla normativa vigente e agli obblighi contrattuali con l’interessato;</w:t>
      </w:r>
    </w:p>
    <w:p w14:paraId="69A935A2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Gli incaricati di IRE;</w:t>
      </w:r>
    </w:p>
    <w:p w14:paraId="1B7B7ADE" w14:textId="77777777" w:rsidR="002E236F" w:rsidRDefault="002E236F" w:rsidP="002E236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Ogni altro soggetto pubblico o privato nei casi previsti dal diritto dell’Unione o dello Stato italiano.</w:t>
      </w:r>
    </w:p>
    <w:p w14:paraId="6B256984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</w:p>
    <w:p w14:paraId="154DE91D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ULTERIORI INFORMAZIONI FORNITE AGLI INTERESSATI</w:t>
      </w:r>
    </w:p>
    <w:p w14:paraId="68F4B042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Ulteriori informazioni fornite all’interessato (riferimento comma 2, articolo 13 del Regolamento 679/2016)</w:t>
      </w:r>
    </w:p>
    <w:p w14:paraId="0E1AD30F" w14:textId="77777777" w:rsidR="002E236F" w:rsidRDefault="002E236F" w:rsidP="002E236F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all’appaltatore, i dati personali sono conservati per tutta la durata del contratto di appalto e per i successivi dieci anni dalla data della cessazione del rapporto contrattuale. I dati personali possono essere conservati per un periodo maggiore, qualora se ne ponga la necessità per una legittima finalità, quale la difesa, anche giudiziale, dei diritti del Titolare; in tal caso i dati personali saranno conservati per tutto il tempo necessario al conseguimento di tale finalità.</w:t>
      </w:r>
    </w:p>
    <w:p w14:paraId="361F9C53" w14:textId="77777777" w:rsidR="002E236F" w:rsidRDefault="002E236F" w:rsidP="002E236F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diffusione dei dati si limita alla pubblicazione sul sito web del Titolare nella sezione "Società trasparente", dei dati richiesti dalla normativa in materia di Trasparenza ed Anticorruzione.</w:t>
      </w:r>
    </w:p>
    <w:p w14:paraId="75BCE6A1" w14:textId="77777777" w:rsidR="002E236F" w:rsidRDefault="002E236F" w:rsidP="002E236F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può esercitare il proprio diritto di richiedere al titolare del trattamento l'accesso ai dati personali e la rettifica o la cancellazione degli stessi o la limitazione del trattamento che lo riguardano o di opporsi al loro trattamento, oltre al diritto alla portabilità dei dati, rivolgendosi al Titolare agli indirizzi sopra riportati.</w:t>
      </w:r>
    </w:p>
    <w:p w14:paraId="6AE89D74" w14:textId="77777777" w:rsidR="002E236F" w:rsidRDefault="002E236F" w:rsidP="002E236F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non ha diritto di revocare il consenso in quanto la liceità del trattamento è dovuta in base alla vigente normativa, ed è altresì necessario ai fini della partecipazione alla procedura ad evidenza pubblica o di attribuzione dell’incarico nonché, eventualmente, ai fini della stipula, gestione ed esecuzione del contratto con l’interessato.</w:t>
      </w:r>
    </w:p>
    <w:p w14:paraId="78ED6BCA" w14:textId="77777777" w:rsidR="002E236F" w:rsidRDefault="002E236F" w:rsidP="002E236F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L’interessato può proporre reclamo ad un’autorità di controllo. Per l’Italia si può rivolgere al Garante per la protezione dei dati personali, che ha sede in Roma (Italia), Piazza di Monte </w:t>
      </w:r>
      <w:proofErr w:type="spellStart"/>
      <w:r>
        <w:rPr>
          <w:rFonts w:ascii="Arial" w:hAnsi="Arial" w:cs="Arial"/>
        </w:rPr>
        <w:t>Citorio</w:t>
      </w:r>
      <w:proofErr w:type="spellEnd"/>
      <w:r>
        <w:rPr>
          <w:rFonts w:ascii="Arial" w:hAnsi="Arial" w:cs="Arial"/>
        </w:rPr>
        <w:t xml:space="preserve"> n. 121, 00186</w:t>
      </w:r>
    </w:p>
    <w:p w14:paraId="474D1FF0" w14:textId="77777777" w:rsidR="002E236F" w:rsidRDefault="002E236F" w:rsidP="002E236F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comunicazione di dati è prevista in base alla vigente normativa, pertanto il rifiuto di fornire i dati richiesti non consentirà la partecipazione alla procedura ad evidenza pubblica o di attribuzione dell’incarico, la stipula, gestione ed esecuzione del contratto, l’adempimento degli obblighi normativi gravanti sul Titolare.</w:t>
      </w:r>
    </w:p>
    <w:p w14:paraId="74CF2841" w14:textId="77777777" w:rsidR="002E236F" w:rsidRDefault="002E236F" w:rsidP="002E236F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non è soggetto ad un processo di decisione automatizzato o a logiche di profilazione.</w:t>
      </w:r>
    </w:p>
    <w:p w14:paraId="4A483F4C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</w:p>
    <w:p w14:paraId="50B11FD9" w14:textId="77777777" w:rsidR="002E236F" w:rsidRDefault="002E236F" w:rsidP="002E236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</w:p>
    <w:p w14:paraId="361FAE7C" w14:textId="77777777" w:rsidR="002E236F" w:rsidRPr="00565F3A" w:rsidRDefault="002E236F" w:rsidP="002E236F">
      <w:pPr>
        <w:spacing w:after="120"/>
        <w:jc w:val="both"/>
        <w:rPr>
          <w:rFonts w:ascii="Arial" w:hAnsi="Arial" w:cs="Arial"/>
        </w:rPr>
      </w:pPr>
    </w:p>
    <w:p w14:paraId="78759F0A" w14:textId="77777777" w:rsidR="002E236F" w:rsidRPr="00565F3A" w:rsidRDefault="002E236F" w:rsidP="002E236F">
      <w:pPr>
        <w:spacing w:after="120"/>
        <w:jc w:val="both"/>
        <w:rPr>
          <w:rFonts w:ascii="Arial" w:hAnsi="Arial" w:cs="Arial"/>
        </w:rPr>
      </w:pPr>
      <w:r w:rsidRPr="00565F3A">
        <w:rPr>
          <w:rFonts w:ascii="Arial" w:hAnsi="Arial" w:cs="Arial"/>
        </w:rPr>
        <w:t xml:space="preserve"> </w:t>
      </w:r>
    </w:p>
    <w:p w14:paraId="53633439" w14:textId="77777777" w:rsidR="002E236F" w:rsidRPr="00565F3A" w:rsidRDefault="002E236F" w:rsidP="002E236F">
      <w:pPr>
        <w:spacing w:after="120"/>
        <w:jc w:val="both"/>
        <w:rPr>
          <w:rFonts w:ascii="Arial" w:hAnsi="Arial" w:cs="Arial"/>
        </w:rPr>
        <w:sectPr w:rsidR="002E236F" w:rsidRPr="00565F3A" w:rsidSect="00015138">
          <w:pgSz w:w="11906" w:h="16838" w:code="9"/>
          <w:pgMar w:top="568" w:right="1134" w:bottom="1134" w:left="1134" w:header="567" w:footer="982" w:gutter="0"/>
          <w:cols w:space="708"/>
          <w:docGrid w:linePitch="360"/>
        </w:sectPr>
      </w:pPr>
    </w:p>
    <w:p w14:paraId="1FD756A3" w14:textId="77777777" w:rsidR="002E236F" w:rsidRPr="00565F3A" w:rsidRDefault="002E236F" w:rsidP="002E236F">
      <w:pPr>
        <w:spacing w:after="120"/>
        <w:jc w:val="both"/>
        <w:rPr>
          <w:rFonts w:ascii="Arial" w:hAnsi="Arial" w:cs="Arial"/>
        </w:rPr>
      </w:pPr>
    </w:p>
    <w:p w14:paraId="23235C38" w14:textId="33D4434D" w:rsidR="002E236F" w:rsidRPr="00565F3A" w:rsidRDefault="002E236F" w:rsidP="002E236F">
      <w:pPr>
        <w:spacing w:after="120"/>
        <w:jc w:val="both"/>
        <w:rPr>
          <w:rFonts w:ascii="Arial" w:hAnsi="Arial" w:cs="Arial"/>
          <w:u w:val="single"/>
        </w:rPr>
      </w:pPr>
      <w:r w:rsidRPr="00565F3A">
        <w:rPr>
          <w:rFonts w:ascii="Arial" w:hAnsi="Arial" w:cs="Arial"/>
          <w:b/>
          <w:u w:val="single"/>
        </w:rPr>
        <w:t>TABELLA A</w:t>
      </w:r>
      <w:r w:rsidR="00F533AC">
        <w:rPr>
          <w:rFonts w:ascii="Arial" w:hAnsi="Arial" w:cs="Arial"/>
          <w:u w:val="single"/>
        </w:rPr>
        <w:t xml:space="preserve"> S</w:t>
      </w:r>
      <w:r w:rsidR="00922775">
        <w:rPr>
          <w:rFonts w:ascii="Arial" w:hAnsi="Arial" w:cs="Arial"/>
          <w:u w:val="single"/>
        </w:rPr>
        <w:t>ervizi di audit/</w:t>
      </w:r>
      <w:r w:rsidR="00F533AC" w:rsidRPr="00F533AC">
        <w:rPr>
          <w:rFonts w:ascii="Arial" w:hAnsi="Arial" w:cs="Arial"/>
          <w:u w:val="single"/>
        </w:rPr>
        <w:t>reporting</w:t>
      </w:r>
      <w:r w:rsidR="00922775">
        <w:rPr>
          <w:rFonts w:ascii="Arial" w:hAnsi="Arial" w:cs="Arial"/>
          <w:u w:val="single"/>
        </w:rPr>
        <w:t>/perizia</w:t>
      </w:r>
      <w:r w:rsidR="00F533AC" w:rsidRPr="00F533AC">
        <w:rPr>
          <w:rFonts w:ascii="Arial" w:hAnsi="Arial" w:cs="Arial"/>
          <w:u w:val="single"/>
        </w:rPr>
        <w:t xml:space="preserve"> di impianti meccanici </w:t>
      </w:r>
      <w:r w:rsidR="006C58F8">
        <w:rPr>
          <w:rFonts w:ascii="Arial" w:hAnsi="Arial" w:cs="Arial"/>
          <w:u w:val="single"/>
        </w:rPr>
        <w:t xml:space="preserve">(TIM) </w:t>
      </w:r>
      <w:r w:rsidR="00F533AC" w:rsidRPr="00F533AC">
        <w:rPr>
          <w:rFonts w:ascii="Arial" w:hAnsi="Arial" w:cs="Arial"/>
          <w:u w:val="single"/>
        </w:rPr>
        <w:t>o di impianti elettrici non residenziali</w:t>
      </w:r>
      <w:r w:rsidR="006C58F8">
        <w:rPr>
          <w:rFonts w:ascii="Arial" w:hAnsi="Arial" w:cs="Arial"/>
          <w:u w:val="single"/>
        </w:rPr>
        <w:t xml:space="preserve"> (TIE)</w:t>
      </w:r>
      <w:r w:rsidR="00F533AC">
        <w:rPr>
          <w:rFonts w:ascii="Arial" w:hAnsi="Arial" w:cs="Arial"/>
          <w:u w:val="single"/>
        </w:rPr>
        <w:t>, di cui alla lettera b.3</w:t>
      </w:r>
      <w:r w:rsidRPr="00565F3A">
        <w:rPr>
          <w:rFonts w:ascii="Arial" w:hAnsi="Arial" w:cs="Arial"/>
          <w:u w:val="single"/>
        </w:rPr>
        <w:t xml:space="preserve"> </w:t>
      </w:r>
      <w:r w:rsidR="00F533AC" w:rsidRPr="00565F3A">
        <w:rPr>
          <w:rFonts w:ascii="Arial" w:hAnsi="Arial" w:cs="Arial"/>
          <w:u w:val="single"/>
        </w:rPr>
        <w:t>dell’avviso</w:t>
      </w:r>
    </w:p>
    <w:p w14:paraId="1E95A23E" w14:textId="77777777" w:rsidR="002E236F" w:rsidRDefault="002E236F" w:rsidP="002E236F">
      <w:pPr>
        <w:spacing w:after="120"/>
        <w:jc w:val="both"/>
        <w:rPr>
          <w:rFonts w:ascii="Arial" w:hAnsi="Arial" w:cs="Arial"/>
        </w:rPr>
      </w:pPr>
    </w:p>
    <w:p w14:paraId="6D7DEC74" w14:textId="77777777" w:rsidR="005B7068" w:rsidRPr="00565F3A" w:rsidRDefault="005B7068" w:rsidP="002E236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NOME E COGNOME: _________________________________________</w:t>
      </w:r>
    </w:p>
    <w:tbl>
      <w:tblPr>
        <w:tblpPr w:leftFromText="141" w:rightFromText="141" w:horzAnchor="margin" w:tblpXSpec="center" w:tblpY="1620"/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2148"/>
        <w:gridCol w:w="1954"/>
        <w:gridCol w:w="2288"/>
        <w:gridCol w:w="2172"/>
        <w:gridCol w:w="1583"/>
        <w:gridCol w:w="1614"/>
      </w:tblGrid>
      <w:tr w:rsidR="002E236F" w:rsidRPr="00565F3A" w14:paraId="13D71A21" w14:textId="77777777" w:rsidTr="00015138">
        <w:trPr>
          <w:trHeight w:val="154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65E" w14:textId="77777777" w:rsidR="002E236F" w:rsidRPr="00015138" w:rsidRDefault="002E236F" w:rsidP="00015138">
            <w:pPr>
              <w:spacing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5138">
              <w:rPr>
                <w:rFonts w:ascii="Arial" w:eastAsia="Calibri" w:hAnsi="Arial" w:cs="Arial"/>
              </w:rPr>
              <w:t>Anno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119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>Committente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AD3" w14:textId="77777777" w:rsidR="002E236F" w:rsidRPr="00015138" w:rsidRDefault="004E1B59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 xml:space="preserve">Importo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C7A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 xml:space="preserve">Esecutore </w:t>
            </w:r>
            <w:r w:rsidRPr="0038506C">
              <w:rPr>
                <w:rFonts w:ascii="Arial" w:hAnsi="Arial" w:cs="Arial"/>
                <w:i/>
                <w:sz w:val="18"/>
                <w:szCs w:val="18"/>
              </w:rPr>
              <w:t>(indicare in caso di operatore in RTI a chi si riferiscono i servizi realizzati)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5669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015138">
              <w:rPr>
                <w:rFonts w:ascii="Arial" w:hAnsi="Arial" w:cs="Arial"/>
              </w:rPr>
              <w:t xml:space="preserve">% RTI </w:t>
            </w:r>
            <w:r w:rsidRPr="0038506C">
              <w:rPr>
                <w:rFonts w:ascii="Arial" w:hAnsi="Arial" w:cs="Arial"/>
                <w:i/>
                <w:sz w:val="18"/>
                <w:szCs w:val="18"/>
              </w:rPr>
              <w:t>(in caso di servizi prestati con soggetti diversi da quelli costituenti l’operatore)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58F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>Data inizio incarico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0BB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>Data fine incarico</w:t>
            </w:r>
          </w:p>
        </w:tc>
      </w:tr>
      <w:tr w:rsidR="002E236F" w:rsidRPr="00565F3A" w14:paraId="42DFF3F6" w14:textId="77777777" w:rsidTr="0001513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0D33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339E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2949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BD25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164C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43FE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2DB5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  <w:p w14:paraId="25C648B4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8C0AD9" w:rsidRPr="00565F3A" w14:paraId="17278E5F" w14:textId="77777777" w:rsidTr="0001513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04A7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3DCF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D816" w14:textId="77777777" w:rsidR="008C0AD9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  <w:p w14:paraId="61338C12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84B4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B207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78B5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A24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8C0AD9" w:rsidRPr="00565F3A" w14:paraId="74A37741" w14:textId="77777777" w:rsidTr="0001513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9D70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C41A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014C" w14:textId="77777777" w:rsidR="008C0AD9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  <w:p w14:paraId="2C739102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CFBE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99F1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9E4D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AB16" w14:textId="77777777" w:rsidR="008C0AD9" w:rsidRPr="00015138" w:rsidRDefault="008C0AD9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2E236F" w:rsidRPr="00565F3A" w14:paraId="628DCCD1" w14:textId="77777777" w:rsidTr="0001513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FA04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>Descrizione sintetica del</w:t>
            </w:r>
            <w:r w:rsidR="004E1B59" w:rsidRPr="00015138">
              <w:rPr>
                <w:rFonts w:ascii="Arial" w:hAnsi="Arial" w:cs="Arial"/>
              </w:rPr>
              <w:t xml:space="preserve"> servizio</w:t>
            </w:r>
            <w:r w:rsidRPr="00015138">
              <w:rPr>
                <w:rFonts w:ascii="Arial" w:hAnsi="Arial" w:cs="Arial"/>
              </w:rPr>
              <w:t>:</w:t>
            </w:r>
          </w:p>
          <w:p w14:paraId="5EDE399A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</w:p>
          <w:p w14:paraId="0E54B419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F74E6E" w14:textId="77777777" w:rsidR="002E236F" w:rsidRPr="00565F3A" w:rsidRDefault="002E236F" w:rsidP="002E236F">
      <w:pPr>
        <w:spacing w:after="120"/>
        <w:jc w:val="both"/>
        <w:rPr>
          <w:rFonts w:ascii="Arial" w:hAnsi="Arial" w:cs="Arial"/>
        </w:rPr>
      </w:pPr>
    </w:p>
    <w:p w14:paraId="4E88D05D" w14:textId="77777777" w:rsidR="002E236F" w:rsidRPr="00565F3A" w:rsidRDefault="002E236F" w:rsidP="002E236F">
      <w:pPr>
        <w:spacing w:after="0" w:line="240" w:lineRule="auto"/>
        <w:rPr>
          <w:rFonts w:ascii="Arial" w:hAnsi="Arial" w:cs="Arial"/>
          <w:b/>
          <w:u w:val="single"/>
        </w:rPr>
      </w:pPr>
      <w:r w:rsidRPr="00565F3A">
        <w:rPr>
          <w:rFonts w:ascii="Arial" w:hAnsi="Arial" w:cs="Arial"/>
          <w:b/>
          <w:u w:val="single"/>
        </w:rPr>
        <w:br w:type="page"/>
      </w:r>
    </w:p>
    <w:p w14:paraId="71AE6A1B" w14:textId="77777777" w:rsidR="002E236F" w:rsidRPr="00565F3A" w:rsidRDefault="002E236F" w:rsidP="002E236F">
      <w:pPr>
        <w:spacing w:after="120"/>
        <w:jc w:val="both"/>
        <w:rPr>
          <w:rFonts w:ascii="Arial" w:hAnsi="Arial" w:cs="Arial"/>
          <w:u w:val="single"/>
        </w:rPr>
      </w:pPr>
      <w:r w:rsidRPr="00565F3A">
        <w:rPr>
          <w:rFonts w:ascii="Arial" w:hAnsi="Arial" w:cs="Arial"/>
          <w:b/>
          <w:u w:val="single"/>
        </w:rPr>
        <w:lastRenderedPageBreak/>
        <w:t>TABELLA B</w:t>
      </w:r>
      <w:r w:rsidRPr="00565F3A">
        <w:rPr>
          <w:rFonts w:ascii="Arial" w:hAnsi="Arial" w:cs="Arial"/>
          <w:u w:val="single"/>
        </w:rPr>
        <w:t xml:space="preserve"> </w:t>
      </w:r>
      <w:r w:rsidR="006C58F8" w:rsidRPr="006C58F8">
        <w:rPr>
          <w:rFonts w:ascii="Arial" w:hAnsi="Arial" w:cs="Arial"/>
          <w:u w:val="single"/>
        </w:rPr>
        <w:t xml:space="preserve">due incarichi di progetto o collaudo per impianti di climatizzazione </w:t>
      </w:r>
      <w:r w:rsidR="006C58F8">
        <w:rPr>
          <w:rFonts w:ascii="Arial" w:hAnsi="Arial" w:cs="Arial"/>
          <w:u w:val="single"/>
        </w:rPr>
        <w:t>(</w:t>
      </w:r>
      <w:r w:rsidR="006C58F8" w:rsidRPr="006C58F8">
        <w:rPr>
          <w:rFonts w:ascii="Arial" w:hAnsi="Arial" w:cs="Arial"/>
          <w:u w:val="single"/>
        </w:rPr>
        <w:t>TIM) o di due impianti elettrici non residenziali</w:t>
      </w:r>
      <w:r w:rsidR="006C58F8">
        <w:rPr>
          <w:rFonts w:ascii="Arial" w:hAnsi="Arial" w:cs="Arial"/>
          <w:u w:val="single"/>
        </w:rPr>
        <w:t xml:space="preserve"> (TIE), di cui alla lettera b.4</w:t>
      </w:r>
      <w:r w:rsidR="006C58F8" w:rsidRPr="00565F3A">
        <w:rPr>
          <w:rFonts w:ascii="Arial" w:hAnsi="Arial" w:cs="Arial"/>
          <w:u w:val="single"/>
        </w:rPr>
        <w:t xml:space="preserve"> dell’avviso</w:t>
      </w:r>
    </w:p>
    <w:p w14:paraId="4B298458" w14:textId="77777777" w:rsidR="005B7068" w:rsidRPr="00565F3A" w:rsidRDefault="005B7068" w:rsidP="005B70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NOME E COGNOME: _________________________________________</w:t>
      </w:r>
    </w:p>
    <w:p w14:paraId="12C70B99" w14:textId="77777777" w:rsidR="002E236F" w:rsidRDefault="002E236F" w:rsidP="002E236F">
      <w:pPr>
        <w:spacing w:after="120"/>
        <w:jc w:val="both"/>
        <w:rPr>
          <w:rFonts w:ascii="Arial" w:hAnsi="Arial" w:cs="Arial"/>
        </w:rPr>
      </w:pPr>
    </w:p>
    <w:p w14:paraId="7914A812" w14:textId="77777777" w:rsidR="005B7068" w:rsidRDefault="005B7068" w:rsidP="002E236F">
      <w:pPr>
        <w:spacing w:after="120"/>
        <w:jc w:val="both"/>
        <w:rPr>
          <w:rFonts w:ascii="Arial" w:hAnsi="Arial" w:cs="Arial"/>
        </w:rPr>
      </w:pPr>
    </w:p>
    <w:p w14:paraId="2880C349" w14:textId="77777777" w:rsidR="005B7068" w:rsidRPr="00565F3A" w:rsidRDefault="005B7068" w:rsidP="002E236F">
      <w:pPr>
        <w:spacing w:after="120"/>
        <w:jc w:val="both"/>
        <w:rPr>
          <w:rFonts w:ascii="Arial" w:hAnsi="Arial" w:cs="Arial"/>
        </w:rPr>
      </w:pPr>
    </w:p>
    <w:tbl>
      <w:tblPr>
        <w:tblpPr w:leftFromText="141" w:rightFromText="141" w:horzAnchor="margin" w:tblpXSpec="center" w:tblpY="1620"/>
        <w:tblW w:w="4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2147"/>
        <w:gridCol w:w="1953"/>
        <w:gridCol w:w="2288"/>
        <w:gridCol w:w="2171"/>
        <w:gridCol w:w="1583"/>
        <w:gridCol w:w="1615"/>
      </w:tblGrid>
      <w:tr w:rsidR="002E236F" w:rsidRPr="00565F3A" w14:paraId="0BEB9217" w14:textId="77777777" w:rsidTr="005B7068">
        <w:trPr>
          <w:trHeight w:val="154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E06" w14:textId="77777777" w:rsidR="002E236F" w:rsidRPr="00015138" w:rsidRDefault="002E236F" w:rsidP="00015138">
            <w:pPr>
              <w:spacing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5138">
              <w:rPr>
                <w:rFonts w:ascii="Arial" w:eastAsia="Calibri" w:hAnsi="Arial" w:cs="Arial"/>
              </w:rPr>
              <w:t>Anno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976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>Committente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7251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 xml:space="preserve">Importo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E14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 xml:space="preserve">Esecutore </w:t>
            </w:r>
            <w:r w:rsidRPr="0038506C">
              <w:rPr>
                <w:rFonts w:ascii="Arial" w:hAnsi="Arial" w:cs="Arial"/>
                <w:i/>
                <w:sz w:val="18"/>
                <w:szCs w:val="18"/>
              </w:rPr>
              <w:t>(indicare in caso di operatore in RTI a chi si riferiscono i servizi realizzati)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01C1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015138">
              <w:rPr>
                <w:rFonts w:ascii="Arial" w:hAnsi="Arial" w:cs="Arial"/>
              </w:rPr>
              <w:t xml:space="preserve">% RTI </w:t>
            </w:r>
            <w:r w:rsidRPr="0038506C">
              <w:rPr>
                <w:rFonts w:ascii="Arial" w:hAnsi="Arial" w:cs="Arial"/>
                <w:i/>
                <w:sz w:val="18"/>
                <w:szCs w:val="18"/>
              </w:rPr>
              <w:t>(in caso di servizi prestati con soggetti diversi da quelli costituenti l’operatore)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3922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>Data inizio incarico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607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>Data fine incarico</w:t>
            </w:r>
          </w:p>
        </w:tc>
      </w:tr>
      <w:tr w:rsidR="006C58F8" w:rsidRPr="00565F3A" w14:paraId="3978A854" w14:textId="77777777" w:rsidTr="005B7068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4675" w14:textId="77777777" w:rsidR="006C58F8" w:rsidRDefault="006C58F8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  <w:p w14:paraId="0DABE8FF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4718" w14:textId="77777777" w:rsidR="006C58F8" w:rsidRPr="00015138" w:rsidRDefault="006C58F8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2FFF" w14:textId="77777777" w:rsidR="006C58F8" w:rsidRPr="00015138" w:rsidRDefault="006C58F8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007" w14:textId="77777777" w:rsidR="006C58F8" w:rsidRPr="00015138" w:rsidRDefault="006C58F8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96F0" w14:textId="77777777" w:rsidR="006C58F8" w:rsidRPr="00015138" w:rsidRDefault="006C58F8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72B2" w14:textId="77777777" w:rsidR="006C58F8" w:rsidRPr="00015138" w:rsidRDefault="006C58F8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D3A8" w14:textId="77777777" w:rsidR="006C58F8" w:rsidRPr="00015138" w:rsidRDefault="006C58F8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38506C" w:rsidRPr="00565F3A" w14:paraId="0E938763" w14:textId="77777777" w:rsidTr="005B7068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F40" w14:textId="77777777" w:rsidR="0038506C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  <w:p w14:paraId="41F9180E" w14:textId="77777777" w:rsidR="0038506C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A9F4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B973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5961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A798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4564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D8A1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38506C" w:rsidRPr="00565F3A" w14:paraId="142AC97D" w14:textId="77777777" w:rsidTr="005B7068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8DD9" w14:textId="77777777" w:rsidR="0038506C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  <w:p w14:paraId="1EF7901B" w14:textId="77777777" w:rsidR="0038506C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2039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D7F6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ED7B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5DED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2990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3256" w14:textId="77777777" w:rsidR="0038506C" w:rsidRPr="00015138" w:rsidRDefault="0038506C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2E236F" w:rsidRPr="00565F3A" w14:paraId="05481B18" w14:textId="77777777" w:rsidTr="00015138">
        <w:trPr>
          <w:trHeight w:val="7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7562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015138">
              <w:rPr>
                <w:rFonts w:ascii="Arial" w:hAnsi="Arial" w:cs="Arial"/>
              </w:rPr>
              <w:t xml:space="preserve">Descrizione sintetica </w:t>
            </w:r>
            <w:r w:rsidR="006C58F8" w:rsidRPr="00015138">
              <w:rPr>
                <w:rFonts w:ascii="Arial" w:hAnsi="Arial" w:cs="Arial"/>
              </w:rPr>
              <w:t>dei servizi:</w:t>
            </w:r>
          </w:p>
          <w:p w14:paraId="03241A8E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</w:p>
          <w:p w14:paraId="1B1B66EC" w14:textId="77777777" w:rsidR="002E236F" w:rsidRPr="00015138" w:rsidRDefault="002E236F" w:rsidP="00015138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A442A68" w14:textId="77777777" w:rsidR="002E236F" w:rsidRPr="00565F3A" w:rsidRDefault="002E236F" w:rsidP="002E236F">
      <w:pPr>
        <w:spacing w:after="120"/>
        <w:jc w:val="both"/>
        <w:rPr>
          <w:rFonts w:ascii="Arial" w:hAnsi="Arial" w:cs="Arial"/>
        </w:rPr>
      </w:pPr>
    </w:p>
    <w:p w14:paraId="641BA495" w14:textId="77777777" w:rsidR="00CE76B8" w:rsidRPr="003E78FC" w:rsidRDefault="00CE76B8" w:rsidP="00D2355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</w:rPr>
      </w:pPr>
    </w:p>
    <w:sectPr w:rsidR="00CE76B8" w:rsidRPr="003E78FC" w:rsidSect="002E236F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06" w:bottom="991" w:left="1134" w:header="142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AB6AB" w14:textId="77777777" w:rsidR="00936761" w:rsidRDefault="00936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3CA7B8E" w14:textId="77777777" w:rsidR="00936761" w:rsidRDefault="00936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64BE" w14:textId="3C46C64E" w:rsidR="00D03AA6" w:rsidRPr="0025225C" w:rsidRDefault="003801C0" w:rsidP="003801C0">
    <w:pPr>
      <w:pStyle w:val="Pidipagina"/>
      <w:jc w:val="right"/>
      <w:rPr>
        <w:rFonts w:ascii="Arial" w:hAnsi="Arial" w:cs="Arial"/>
        <w:sz w:val="18"/>
        <w:szCs w:val="18"/>
      </w:rPr>
    </w:pPr>
    <w:r w:rsidRPr="003801C0">
      <w:rPr>
        <w:rFonts w:ascii="Arial" w:hAnsi="Arial" w:cs="Arial"/>
        <w:sz w:val="18"/>
        <w:szCs w:val="18"/>
      </w:rPr>
      <w:t xml:space="preserve">Pag. </w:t>
    </w:r>
    <w:r w:rsidRPr="003801C0">
      <w:rPr>
        <w:rFonts w:ascii="Arial" w:hAnsi="Arial" w:cs="Arial"/>
        <w:b/>
        <w:bCs/>
        <w:sz w:val="18"/>
        <w:szCs w:val="18"/>
      </w:rPr>
      <w:fldChar w:fldCharType="begin"/>
    </w:r>
    <w:r w:rsidRPr="003801C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801C0">
      <w:rPr>
        <w:rFonts w:ascii="Arial" w:hAnsi="Arial" w:cs="Arial"/>
        <w:b/>
        <w:bCs/>
        <w:sz w:val="18"/>
        <w:szCs w:val="18"/>
      </w:rPr>
      <w:fldChar w:fldCharType="separate"/>
    </w:r>
    <w:r w:rsidR="00B4424C">
      <w:rPr>
        <w:rFonts w:ascii="Arial" w:hAnsi="Arial" w:cs="Arial"/>
        <w:b/>
        <w:bCs/>
        <w:noProof/>
        <w:sz w:val="18"/>
        <w:szCs w:val="18"/>
      </w:rPr>
      <w:t>6</w:t>
    </w:r>
    <w:r w:rsidRPr="003801C0">
      <w:rPr>
        <w:rFonts w:ascii="Arial" w:hAnsi="Arial" w:cs="Arial"/>
        <w:b/>
        <w:bCs/>
        <w:sz w:val="18"/>
        <w:szCs w:val="18"/>
      </w:rPr>
      <w:fldChar w:fldCharType="end"/>
    </w:r>
    <w:r w:rsidRPr="003801C0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di</w:t>
    </w:r>
    <w:r w:rsidRPr="003801C0">
      <w:rPr>
        <w:rFonts w:ascii="Arial" w:hAnsi="Arial" w:cs="Arial"/>
        <w:sz w:val="18"/>
        <w:szCs w:val="18"/>
      </w:rPr>
      <w:t xml:space="preserve"> </w:t>
    </w:r>
    <w:r w:rsidRPr="003801C0">
      <w:rPr>
        <w:rFonts w:ascii="Arial" w:hAnsi="Arial" w:cs="Arial"/>
        <w:b/>
        <w:bCs/>
        <w:sz w:val="18"/>
        <w:szCs w:val="18"/>
      </w:rPr>
      <w:fldChar w:fldCharType="begin"/>
    </w:r>
    <w:r w:rsidRPr="003801C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801C0">
      <w:rPr>
        <w:rFonts w:ascii="Arial" w:hAnsi="Arial" w:cs="Arial"/>
        <w:b/>
        <w:bCs/>
        <w:sz w:val="18"/>
        <w:szCs w:val="18"/>
      </w:rPr>
      <w:fldChar w:fldCharType="separate"/>
    </w:r>
    <w:r w:rsidR="00B4424C">
      <w:rPr>
        <w:rFonts w:ascii="Arial" w:hAnsi="Arial" w:cs="Arial"/>
        <w:b/>
        <w:bCs/>
        <w:noProof/>
        <w:sz w:val="18"/>
        <w:szCs w:val="18"/>
      </w:rPr>
      <w:t>6</w:t>
    </w:r>
    <w:r w:rsidRPr="003801C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CEE0" w14:textId="60FEF349" w:rsidR="00087E69" w:rsidRPr="0089512E" w:rsidRDefault="00087E69" w:rsidP="00087E69">
    <w:pPr>
      <w:pStyle w:val="Pidipagina"/>
      <w:jc w:val="right"/>
    </w:pPr>
    <w:r w:rsidRPr="0089512E">
      <w:t xml:space="preserve">Pag. </w:t>
    </w:r>
    <w:r w:rsidRPr="0089512E">
      <w:rPr>
        <w:b/>
        <w:bCs/>
      </w:rPr>
      <w:fldChar w:fldCharType="begin"/>
    </w:r>
    <w:r w:rsidRPr="0089512E">
      <w:rPr>
        <w:b/>
        <w:bCs/>
      </w:rPr>
      <w:instrText>PAGE  \* Arabic  \* MERGEFORMAT</w:instrText>
    </w:r>
    <w:r w:rsidRPr="0089512E">
      <w:rPr>
        <w:b/>
        <w:bCs/>
      </w:rPr>
      <w:fldChar w:fldCharType="separate"/>
    </w:r>
    <w:r w:rsidR="00B4424C">
      <w:rPr>
        <w:b/>
        <w:bCs/>
        <w:noProof/>
      </w:rPr>
      <w:t>5</w:t>
    </w:r>
    <w:r w:rsidRPr="0089512E">
      <w:rPr>
        <w:b/>
        <w:bCs/>
      </w:rPr>
      <w:fldChar w:fldCharType="end"/>
    </w:r>
    <w:r w:rsidRPr="0089512E">
      <w:t xml:space="preserve"> a </w:t>
    </w:r>
    <w:r w:rsidRPr="0089512E">
      <w:rPr>
        <w:b/>
        <w:bCs/>
      </w:rPr>
      <w:fldChar w:fldCharType="begin"/>
    </w:r>
    <w:r w:rsidRPr="0089512E">
      <w:rPr>
        <w:b/>
        <w:bCs/>
      </w:rPr>
      <w:instrText>NUMPAGES  \* Arabic  \* MERGEFORMAT</w:instrText>
    </w:r>
    <w:r w:rsidRPr="0089512E">
      <w:rPr>
        <w:b/>
        <w:bCs/>
      </w:rPr>
      <w:fldChar w:fldCharType="separate"/>
    </w:r>
    <w:r w:rsidR="00B4424C">
      <w:rPr>
        <w:b/>
        <w:bCs/>
        <w:noProof/>
      </w:rPr>
      <w:t>6</w:t>
    </w:r>
    <w:r w:rsidRPr="0089512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A3D9B" w14:textId="77777777" w:rsidR="00936761" w:rsidRDefault="00936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5336F45" w14:textId="77777777" w:rsidR="00936761" w:rsidRDefault="00936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A298" w14:textId="77777777" w:rsidR="00D03AA6" w:rsidRDefault="006F6834" w:rsidP="00D23556">
    <w:pPr>
      <w:pStyle w:val="Intestazione"/>
      <w:ind w:left="-70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it-IT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6F54F" w14:textId="77777777" w:rsidR="00AC7456" w:rsidRDefault="00AC7456" w:rsidP="00AC7456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F47"/>
    <w:multiLevelType w:val="multilevel"/>
    <w:tmpl w:val="39F6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0A42"/>
    <w:multiLevelType w:val="multilevel"/>
    <w:tmpl w:val="6B8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15590"/>
    <w:multiLevelType w:val="hybridMultilevel"/>
    <w:tmpl w:val="9ACCF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930"/>
    <w:multiLevelType w:val="hybridMultilevel"/>
    <w:tmpl w:val="74C2D63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BA7009"/>
    <w:multiLevelType w:val="hybridMultilevel"/>
    <w:tmpl w:val="C4BCD44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1E5436"/>
    <w:multiLevelType w:val="hybridMultilevel"/>
    <w:tmpl w:val="B120C628"/>
    <w:lvl w:ilvl="0" w:tplc="D0BC4E28">
      <w:start w:val="4"/>
      <w:numFmt w:val="decimal"/>
      <w:lvlText w:val="%1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15EC3E1F"/>
    <w:multiLevelType w:val="hybridMultilevel"/>
    <w:tmpl w:val="D61449D4"/>
    <w:lvl w:ilvl="0" w:tplc="0410001B">
      <w:start w:val="1"/>
      <w:numFmt w:val="lowerRoman"/>
      <w:lvlText w:val="%1."/>
      <w:lvlJc w:val="righ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396548"/>
    <w:multiLevelType w:val="hybridMultilevel"/>
    <w:tmpl w:val="63CE4AF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7502D7"/>
    <w:multiLevelType w:val="hybridMultilevel"/>
    <w:tmpl w:val="537C0E4A"/>
    <w:lvl w:ilvl="0" w:tplc="155255E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615"/>
    <w:multiLevelType w:val="multilevel"/>
    <w:tmpl w:val="9676B82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68" w:hanging="360"/>
      </w:pPr>
      <w:rPr>
        <w:rFonts w:hint="default"/>
      </w:rPr>
    </w:lvl>
    <w:lvl w:ilvl="3">
      <w:start w:val="1"/>
      <w:numFmt w:val="bullet"/>
      <w:suff w:val="space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B80FE5"/>
    <w:multiLevelType w:val="hybridMultilevel"/>
    <w:tmpl w:val="860C2140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58C149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6483"/>
    <w:multiLevelType w:val="hybridMultilevel"/>
    <w:tmpl w:val="A3244D60"/>
    <w:lvl w:ilvl="0" w:tplc="B5226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626F6"/>
    <w:multiLevelType w:val="hybridMultilevel"/>
    <w:tmpl w:val="ABCE7456"/>
    <w:lvl w:ilvl="0" w:tplc="7B4A6D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836CE"/>
    <w:multiLevelType w:val="hybridMultilevel"/>
    <w:tmpl w:val="BD34FD58"/>
    <w:lvl w:ilvl="0" w:tplc="D13A377A">
      <w:start w:val="1"/>
      <w:numFmt w:val="upperLetter"/>
      <w:lvlText w:val="Modulo %1: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4A16F1"/>
    <w:multiLevelType w:val="hybridMultilevel"/>
    <w:tmpl w:val="98A8F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671B"/>
    <w:multiLevelType w:val="hybridMultilevel"/>
    <w:tmpl w:val="93EC71FE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33E05DD0"/>
    <w:multiLevelType w:val="hybridMultilevel"/>
    <w:tmpl w:val="7BEEC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702FF"/>
    <w:multiLevelType w:val="hybridMultilevel"/>
    <w:tmpl w:val="A1C0AC6C"/>
    <w:lvl w:ilvl="0" w:tplc="B1C68E9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3B446B"/>
    <w:multiLevelType w:val="hybridMultilevel"/>
    <w:tmpl w:val="F44C9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D781F"/>
    <w:multiLevelType w:val="hybridMultilevel"/>
    <w:tmpl w:val="3048B6A6"/>
    <w:lvl w:ilvl="0" w:tplc="7B4A6D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17BF0"/>
    <w:multiLevelType w:val="hybridMultilevel"/>
    <w:tmpl w:val="F086E310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4B34A1B"/>
    <w:multiLevelType w:val="hybridMultilevel"/>
    <w:tmpl w:val="3FBA232A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4533765D"/>
    <w:multiLevelType w:val="hybridMultilevel"/>
    <w:tmpl w:val="465ED20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A779DF"/>
    <w:multiLevelType w:val="hybridMultilevel"/>
    <w:tmpl w:val="5A420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052FF"/>
    <w:multiLevelType w:val="hybridMultilevel"/>
    <w:tmpl w:val="A5EE1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3475C"/>
    <w:multiLevelType w:val="hybridMultilevel"/>
    <w:tmpl w:val="CA5A7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645DF"/>
    <w:multiLevelType w:val="hybridMultilevel"/>
    <w:tmpl w:val="8034EB7A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66A81945"/>
    <w:multiLevelType w:val="hybridMultilevel"/>
    <w:tmpl w:val="26A2803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71256"/>
    <w:multiLevelType w:val="hybridMultilevel"/>
    <w:tmpl w:val="3738BD5C"/>
    <w:lvl w:ilvl="0" w:tplc="92ECDF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B54247"/>
    <w:multiLevelType w:val="hybridMultilevel"/>
    <w:tmpl w:val="A2BA60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1D3B3A"/>
    <w:multiLevelType w:val="hybridMultilevel"/>
    <w:tmpl w:val="E5BC10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47288"/>
    <w:multiLevelType w:val="hybridMultilevel"/>
    <w:tmpl w:val="9DBCD5C6"/>
    <w:lvl w:ilvl="0" w:tplc="7068A2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B7816"/>
    <w:multiLevelType w:val="hybridMultilevel"/>
    <w:tmpl w:val="6646200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4"/>
  </w:num>
  <w:num w:numId="4">
    <w:abstractNumId w:val="3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8"/>
  </w:num>
  <w:num w:numId="9">
    <w:abstractNumId w:val="27"/>
  </w:num>
  <w:num w:numId="10">
    <w:abstractNumId w:val="3"/>
  </w:num>
  <w:num w:numId="11">
    <w:abstractNumId w:val="22"/>
  </w:num>
  <w:num w:numId="12">
    <w:abstractNumId w:val="21"/>
  </w:num>
  <w:num w:numId="13">
    <w:abstractNumId w:val="20"/>
  </w:num>
  <w:num w:numId="14">
    <w:abstractNumId w:val="7"/>
  </w:num>
  <w:num w:numId="15">
    <w:abstractNumId w:val="9"/>
  </w:num>
  <w:num w:numId="16">
    <w:abstractNumId w:val="15"/>
  </w:num>
  <w:num w:numId="17">
    <w:abstractNumId w:val="16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11"/>
  </w:num>
  <w:num w:numId="23">
    <w:abstractNumId w:val="6"/>
  </w:num>
  <w:num w:numId="24">
    <w:abstractNumId w:val="10"/>
  </w:num>
  <w:num w:numId="25">
    <w:abstractNumId w:val="13"/>
  </w:num>
  <w:num w:numId="26">
    <w:abstractNumId w:val="5"/>
  </w:num>
  <w:num w:numId="27">
    <w:abstractNumId w:val="2"/>
  </w:num>
  <w:num w:numId="28">
    <w:abstractNumId w:val="19"/>
  </w:num>
  <w:num w:numId="29">
    <w:abstractNumId w:val="28"/>
  </w:num>
  <w:num w:numId="30">
    <w:abstractNumId w:val="14"/>
  </w:num>
  <w:num w:numId="31">
    <w:abstractNumId w:val="23"/>
  </w:num>
  <w:num w:numId="32">
    <w:abstractNumId w:val="1"/>
  </w:num>
  <w:num w:numId="33">
    <w:abstractNumId w:val="0"/>
  </w:num>
  <w:num w:numId="34">
    <w:abstractNumId w:val="29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01"/>
    <w:rsid w:val="0000047A"/>
    <w:rsid w:val="0001356C"/>
    <w:rsid w:val="00013DAC"/>
    <w:rsid w:val="00013E9A"/>
    <w:rsid w:val="00015138"/>
    <w:rsid w:val="00015385"/>
    <w:rsid w:val="000243A7"/>
    <w:rsid w:val="00030B0E"/>
    <w:rsid w:val="00030EB5"/>
    <w:rsid w:val="000351FD"/>
    <w:rsid w:val="00035AD3"/>
    <w:rsid w:val="0003658B"/>
    <w:rsid w:val="00036DBA"/>
    <w:rsid w:val="000419A7"/>
    <w:rsid w:val="000462D8"/>
    <w:rsid w:val="00054C57"/>
    <w:rsid w:val="00055049"/>
    <w:rsid w:val="00057B5A"/>
    <w:rsid w:val="00066FEB"/>
    <w:rsid w:val="00070082"/>
    <w:rsid w:val="00075A05"/>
    <w:rsid w:val="00082BF4"/>
    <w:rsid w:val="00086101"/>
    <w:rsid w:val="00087E69"/>
    <w:rsid w:val="00091747"/>
    <w:rsid w:val="00096F48"/>
    <w:rsid w:val="000A39BD"/>
    <w:rsid w:val="000A58F2"/>
    <w:rsid w:val="000B459B"/>
    <w:rsid w:val="000C00A6"/>
    <w:rsid w:val="000C6305"/>
    <w:rsid w:val="000D2B9B"/>
    <w:rsid w:val="000D7048"/>
    <w:rsid w:val="000D7E9C"/>
    <w:rsid w:val="000E05FA"/>
    <w:rsid w:val="000E28C3"/>
    <w:rsid w:val="000E5453"/>
    <w:rsid w:val="000E76A7"/>
    <w:rsid w:val="00112939"/>
    <w:rsid w:val="00114EC4"/>
    <w:rsid w:val="0012158A"/>
    <w:rsid w:val="001226D9"/>
    <w:rsid w:val="0012550C"/>
    <w:rsid w:val="001278EA"/>
    <w:rsid w:val="0015693C"/>
    <w:rsid w:val="00161E91"/>
    <w:rsid w:val="001644B3"/>
    <w:rsid w:val="001730D5"/>
    <w:rsid w:val="00173670"/>
    <w:rsid w:val="001810AC"/>
    <w:rsid w:val="00181C5C"/>
    <w:rsid w:val="001913AB"/>
    <w:rsid w:val="001937E9"/>
    <w:rsid w:val="001967CE"/>
    <w:rsid w:val="001A1D00"/>
    <w:rsid w:val="001A288A"/>
    <w:rsid w:val="001A4C02"/>
    <w:rsid w:val="001A5CC3"/>
    <w:rsid w:val="001B1290"/>
    <w:rsid w:val="001B1652"/>
    <w:rsid w:val="001B7CB7"/>
    <w:rsid w:val="001C39AE"/>
    <w:rsid w:val="001C7146"/>
    <w:rsid w:val="001C782B"/>
    <w:rsid w:val="001C7A33"/>
    <w:rsid w:val="001E2694"/>
    <w:rsid w:val="001E6B84"/>
    <w:rsid w:val="001F23E6"/>
    <w:rsid w:val="002057A5"/>
    <w:rsid w:val="00213E49"/>
    <w:rsid w:val="0022036F"/>
    <w:rsid w:val="002222D2"/>
    <w:rsid w:val="00224A82"/>
    <w:rsid w:val="00231B0F"/>
    <w:rsid w:val="00237515"/>
    <w:rsid w:val="002423FF"/>
    <w:rsid w:val="00242A0B"/>
    <w:rsid w:val="002453C5"/>
    <w:rsid w:val="00246BD6"/>
    <w:rsid w:val="0025225C"/>
    <w:rsid w:val="0025744B"/>
    <w:rsid w:val="00270F04"/>
    <w:rsid w:val="002772C8"/>
    <w:rsid w:val="00281EDE"/>
    <w:rsid w:val="00292CCC"/>
    <w:rsid w:val="002970E6"/>
    <w:rsid w:val="002A256A"/>
    <w:rsid w:val="002A297E"/>
    <w:rsid w:val="002A7983"/>
    <w:rsid w:val="002B0702"/>
    <w:rsid w:val="002B29CD"/>
    <w:rsid w:val="002B7C69"/>
    <w:rsid w:val="002C5277"/>
    <w:rsid w:val="002D3A26"/>
    <w:rsid w:val="002D52EB"/>
    <w:rsid w:val="002D7D99"/>
    <w:rsid w:val="002E236F"/>
    <w:rsid w:val="002E6376"/>
    <w:rsid w:val="002E78D4"/>
    <w:rsid w:val="002E7C83"/>
    <w:rsid w:val="002F06AC"/>
    <w:rsid w:val="002F48A9"/>
    <w:rsid w:val="002F4C8B"/>
    <w:rsid w:val="00301A06"/>
    <w:rsid w:val="00311140"/>
    <w:rsid w:val="003125D2"/>
    <w:rsid w:val="00312D23"/>
    <w:rsid w:val="0031343C"/>
    <w:rsid w:val="00314E2F"/>
    <w:rsid w:val="00325459"/>
    <w:rsid w:val="00326A1F"/>
    <w:rsid w:val="00343FC4"/>
    <w:rsid w:val="00344BAF"/>
    <w:rsid w:val="0034543A"/>
    <w:rsid w:val="0035029F"/>
    <w:rsid w:val="00351311"/>
    <w:rsid w:val="00352BDB"/>
    <w:rsid w:val="00355F65"/>
    <w:rsid w:val="00360644"/>
    <w:rsid w:val="0036252B"/>
    <w:rsid w:val="00366FD5"/>
    <w:rsid w:val="003673C4"/>
    <w:rsid w:val="003749A6"/>
    <w:rsid w:val="003801C0"/>
    <w:rsid w:val="003804F1"/>
    <w:rsid w:val="00384A08"/>
    <w:rsid w:val="0038506C"/>
    <w:rsid w:val="0038541C"/>
    <w:rsid w:val="003B021D"/>
    <w:rsid w:val="003B02B7"/>
    <w:rsid w:val="003C1392"/>
    <w:rsid w:val="003C3062"/>
    <w:rsid w:val="003C4683"/>
    <w:rsid w:val="003D412E"/>
    <w:rsid w:val="003D53ED"/>
    <w:rsid w:val="003D6E83"/>
    <w:rsid w:val="003E4BB4"/>
    <w:rsid w:val="003E514D"/>
    <w:rsid w:val="003E756E"/>
    <w:rsid w:val="003E78FC"/>
    <w:rsid w:val="003F0C8D"/>
    <w:rsid w:val="003F0F4D"/>
    <w:rsid w:val="003F7CBD"/>
    <w:rsid w:val="00406790"/>
    <w:rsid w:val="00407AF9"/>
    <w:rsid w:val="00412367"/>
    <w:rsid w:val="00422075"/>
    <w:rsid w:val="00436FA8"/>
    <w:rsid w:val="0044178B"/>
    <w:rsid w:val="00442B53"/>
    <w:rsid w:val="00452ABE"/>
    <w:rsid w:val="004541D5"/>
    <w:rsid w:val="00456F8D"/>
    <w:rsid w:val="00463066"/>
    <w:rsid w:val="0046356C"/>
    <w:rsid w:val="00471541"/>
    <w:rsid w:val="0047276E"/>
    <w:rsid w:val="00474D54"/>
    <w:rsid w:val="004758E5"/>
    <w:rsid w:val="00480D56"/>
    <w:rsid w:val="004877E1"/>
    <w:rsid w:val="00497FD6"/>
    <w:rsid w:val="004A07D5"/>
    <w:rsid w:val="004A41BC"/>
    <w:rsid w:val="004A445C"/>
    <w:rsid w:val="004A69DA"/>
    <w:rsid w:val="004A760E"/>
    <w:rsid w:val="004A7BB1"/>
    <w:rsid w:val="004A7BD6"/>
    <w:rsid w:val="004A7E5A"/>
    <w:rsid w:val="004B09F7"/>
    <w:rsid w:val="004C55E5"/>
    <w:rsid w:val="004D2BC5"/>
    <w:rsid w:val="004E1998"/>
    <w:rsid w:val="004E1B59"/>
    <w:rsid w:val="004E385A"/>
    <w:rsid w:val="004E4E70"/>
    <w:rsid w:val="00503250"/>
    <w:rsid w:val="00503514"/>
    <w:rsid w:val="0050496C"/>
    <w:rsid w:val="00504AA9"/>
    <w:rsid w:val="005067A7"/>
    <w:rsid w:val="00507531"/>
    <w:rsid w:val="005171E2"/>
    <w:rsid w:val="0052170B"/>
    <w:rsid w:val="005231DA"/>
    <w:rsid w:val="0053061B"/>
    <w:rsid w:val="0053064D"/>
    <w:rsid w:val="005479E6"/>
    <w:rsid w:val="00552420"/>
    <w:rsid w:val="00555D44"/>
    <w:rsid w:val="005614A3"/>
    <w:rsid w:val="0056155B"/>
    <w:rsid w:val="00565B8C"/>
    <w:rsid w:val="0057375D"/>
    <w:rsid w:val="0057617E"/>
    <w:rsid w:val="00580891"/>
    <w:rsid w:val="00586591"/>
    <w:rsid w:val="005904AB"/>
    <w:rsid w:val="00590CA6"/>
    <w:rsid w:val="00594386"/>
    <w:rsid w:val="00596E26"/>
    <w:rsid w:val="005972A6"/>
    <w:rsid w:val="005A1180"/>
    <w:rsid w:val="005A6C5D"/>
    <w:rsid w:val="005B1576"/>
    <w:rsid w:val="005B3013"/>
    <w:rsid w:val="005B626C"/>
    <w:rsid w:val="005B7068"/>
    <w:rsid w:val="005C197B"/>
    <w:rsid w:val="005C1F05"/>
    <w:rsid w:val="005C5413"/>
    <w:rsid w:val="005C6F51"/>
    <w:rsid w:val="005D049A"/>
    <w:rsid w:val="005D52DD"/>
    <w:rsid w:val="005E126E"/>
    <w:rsid w:val="005E2411"/>
    <w:rsid w:val="005F4345"/>
    <w:rsid w:val="005F7165"/>
    <w:rsid w:val="0060405C"/>
    <w:rsid w:val="00623424"/>
    <w:rsid w:val="006411FE"/>
    <w:rsid w:val="00644932"/>
    <w:rsid w:val="00644F05"/>
    <w:rsid w:val="006462D3"/>
    <w:rsid w:val="006502A6"/>
    <w:rsid w:val="006524CE"/>
    <w:rsid w:val="00662BD8"/>
    <w:rsid w:val="0068148B"/>
    <w:rsid w:val="00681BAC"/>
    <w:rsid w:val="0069004F"/>
    <w:rsid w:val="00692B31"/>
    <w:rsid w:val="00693C73"/>
    <w:rsid w:val="006A7927"/>
    <w:rsid w:val="006A7DBD"/>
    <w:rsid w:val="006B5738"/>
    <w:rsid w:val="006C0A2D"/>
    <w:rsid w:val="006C58F8"/>
    <w:rsid w:val="006C6EC9"/>
    <w:rsid w:val="006D0CEF"/>
    <w:rsid w:val="006D47C2"/>
    <w:rsid w:val="006D766E"/>
    <w:rsid w:val="006F0A86"/>
    <w:rsid w:val="006F14B6"/>
    <w:rsid w:val="006F6834"/>
    <w:rsid w:val="006F724B"/>
    <w:rsid w:val="0070562C"/>
    <w:rsid w:val="00706617"/>
    <w:rsid w:val="00720D54"/>
    <w:rsid w:val="00726A3A"/>
    <w:rsid w:val="00727406"/>
    <w:rsid w:val="00730AB1"/>
    <w:rsid w:val="0074711D"/>
    <w:rsid w:val="00747F14"/>
    <w:rsid w:val="0075110B"/>
    <w:rsid w:val="007548DE"/>
    <w:rsid w:val="00761E0E"/>
    <w:rsid w:val="007715CD"/>
    <w:rsid w:val="0077575D"/>
    <w:rsid w:val="00777481"/>
    <w:rsid w:val="00796BBC"/>
    <w:rsid w:val="00796F66"/>
    <w:rsid w:val="007A3725"/>
    <w:rsid w:val="007A577A"/>
    <w:rsid w:val="007A617A"/>
    <w:rsid w:val="007B0164"/>
    <w:rsid w:val="007B0BF8"/>
    <w:rsid w:val="007C14C0"/>
    <w:rsid w:val="007D5352"/>
    <w:rsid w:val="007D7B91"/>
    <w:rsid w:val="007E7897"/>
    <w:rsid w:val="007F2C0F"/>
    <w:rsid w:val="007F4C03"/>
    <w:rsid w:val="007F4F83"/>
    <w:rsid w:val="007F5830"/>
    <w:rsid w:val="00800A3E"/>
    <w:rsid w:val="00811865"/>
    <w:rsid w:val="0082005F"/>
    <w:rsid w:val="00822A63"/>
    <w:rsid w:val="00824577"/>
    <w:rsid w:val="0082727F"/>
    <w:rsid w:val="00832963"/>
    <w:rsid w:val="00834BDF"/>
    <w:rsid w:val="00843022"/>
    <w:rsid w:val="00847EEE"/>
    <w:rsid w:val="008515BC"/>
    <w:rsid w:val="00857BB1"/>
    <w:rsid w:val="00866D3F"/>
    <w:rsid w:val="00866E63"/>
    <w:rsid w:val="00867FF8"/>
    <w:rsid w:val="00870EF2"/>
    <w:rsid w:val="00872A6B"/>
    <w:rsid w:val="0087744F"/>
    <w:rsid w:val="00880175"/>
    <w:rsid w:val="00882C2B"/>
    <w:rsid w:val="00893949"/>
    <w:rsid w:val="0089512E"/>
    <w:rsid w:val="008A4AC2"/>
    <w:rsid w:val="008A6C0A"/>
    <w:rsid w:val="008B0713"/>
    <w:rsid w:val="008B50A8"/>
    <w:rsid w:val="008B5DED"/>
    <w:rsid w:val="008B6B81"/>
    <w:rsid w:val="008C0AD9"/>
    <w:rsid w:val="008C2A61"/>
    <w:rsid w:val="008C7922"/>
    <w:rsid w:val="008D2F4E"/>
    <w:rsid w:val="008D3145"/>
    <w:rsid w:val="008D622D"/>
    <w:rsid w:val="008D759B"/>
    <w:rsid w:val="008E3D95"/>
    <w:rsid w:val="008F06EE"/>
    <w:rsid w:val="00901685"/>
    <w:rsid w:val="00910631"/>
    <w:rsid w:val="00914A32"/>
    <w:rsid w:val="00921933"/>
    <w:rsid w:val="00922775"/>
    <w:rsid w:val="009269F3"/>
    <w:rsid w:val="00936761"/>
    <w:rsid w:val="00945F73"/>
    <w:rsid w:val="00946672"/>
    <w:rsid w:val="009522C8"/>
    <w:rsid w:val="00960731"/>
    <w:rsid w:val="00960C55"/>
    <w:rsid w:val="00962153"/>
    <w:rsid w:val="00966025"/>
    <w:rsid w:val="00971CDB"/>
    <w:rsid w:val="00983DAE"/>
    <w:rsid w:val="00992425"/>
    <w:rsid w:val="00993C12"/>
    <w:rsid w:val="00994255"/>
    <w:rsid w:val="009960B1"/>
    <w:rsid w:val="00996912"/>
    <w:rsid w:val="009A502A"/>
    <w:rsid w:val="009C2EDE"/>
    <w:rsid w:val="009D7BE9"/>
    <w:rsid w:val="009E0CB2"/>
    <w:rsid w:val="009E1C21"/>
    <w:rsid w:val="009E66D7"/>
    <w:rsid w:val="009F36D4"/>
    <w:rsid w:val="009F4617"/>
    <w:rsid w:val="009F56AA"/>
    <w:rsid w:val="00A03AEA"/>
    <w:rsid w:val="00A07934"/>
    <w:rsid w:val="00A113A7"/>
    <w:rsid w:val="00A13B9A"/>
    <w:rsid w:val="00A13D07"/>
    <w:rsid w:val="00A16120"/>
    <w:rsid w:val="00A16A11"/>
    <w:rsid w:val="00A25B93"/>
    <w:rsid w:val="00A33568"/>
    <w:rsid w:val="00A34236"/>
    <w:rsid w:val="00A36BD8"/>
    <w:rsid w:val="00A37B0C"/>
    <w:rsid w:val="00A403D6"/>
    <w:rsid w:val="00A47553"/>
    <w:rsid w:val="00A51A95"/>
    <w:rsid w:val="00A535DF"/>
    <w:rsid w:val="00A53AAF"/>
    <w:rsid w:val="00A57CD3"/>
    <w:rsid w:val="00A7269D"/>
    <w:rsid w:val="00A74695"/>
    <w:rsid w:val="00A90CC1"/>
    <w:rsid w:val="00A9105B"/>
    <w:rsid w:val="00A973C3"/>
    <w:rsid w:val="00AA4198"/>
    <w:rsid w:val="00AA79BC"/>
    <w:rsid w:val="00AB0C14"/>
    <w:rsid w:val="00AB5B2F"/>
    <w:rsid w:val="00AB657A"/>
    <w:rsid w:val="00AB758C"/>
    <w:rsid w:val="00AC4390"/>
    <w:rsid w:val="00AC7456"/>
    <w:rsid w:val="00AD0A66"/>
    <w:rsid w:val="00AE039F"/>
    <w:rsid w:val="00AF08E2"/>
    <w:rsid w:val="00AF48D8"/>
    <w:rsid w:val="00B072FF"/>
    <w:rsid w:val="00B1010E"/>
    <w:rsid w:val="00B23B05"/>
    <w:rsid w:val="00B27CC1"/>
    <w:rsid w:val="00B3448C"/>
    <w:rsid w:val="00B35C7A"/>
    <w:rsid w:val="00B35DE5"/>
    <w:rsid w:val="00B4424C"/>
    <w:rsid w:val="00B50F99"/>
    <w:rsid w:val="00B525CB"/>
    <w:rsid w:val="00B537A4"/>
    <w:rsid w:val="00B6749D"/>
    <w:rsid w:val="00B67C48"/>
    <w:rsid w:val="00B722F3"/>
    <w:rsid w:val="00B762D5"/>
    <w:rsid w:val="00B77124"/>
    <w:rsid w:val="00B9518E"/>
    <w:rsid w:val="00B96203"/>
    <w:rsid w:val="00BA6BD6"/>
    <w:rsid w:val="00BB1585"/>
    <w:rsid w:val="00BB775E"/>
    <w:rsid w:val="00BC0B23"/>
    <w:rsid w:val="00BC1CD8"/>
    <w:rsid w:val="00BC3454"/>
    <w:rsid w:val="00BC6E54"/>
    <w:rsid w:val="00BD05DD"/>
    <w:rsid w:val="00BD1849"/>
    <w:rsid w:val="00BD265C"/>
    <w:rsid w:val="00BF0319"/>
    <w:rsid w:val="00BF1A6D"/>
    <w:rsid w:val="00BF75D9"/>
    <w:rsid w:val="00C100E9"/>
    <w:rsid w:val="00C16D21"/>
    <w:rsid w:val="00C217C0"/>
    <w:rsid w:val="00C22E1A"/>
    <w:rsid w:val="00C2317A"/>
    <w:rsid w:val="00C253FB"/>
    <w:rsid w:val="00C25B7F"/>
    <w:rsid w:val="00C276DD"/>
    <w:rsid w:val="00C27B0D"/>
    <w:rsid w:val="00C31233"/>
    <w:rsid w:val="00C336C8"/>
    <w:rsid w:val="00C33A0B"/>
    <w:rsid w:val="00C34728"/>
    <w:rsid w:val="00C35223"/>
    <w:rsid w:val="00C37657"/>
    <w:rsid w:val="00C47EDF"/>
    <w:rsid w:val="00C51BB4"/>
    <w:rsid w:val="00C53A54"/>
    <w:rsid w:val="00C63355"/>
    <w:rsid w:val="00C6553D"/>
    <w:rsid w:val="00C7352C"/>
    <w:rsid w:val="00C74CA8"/>
    <w:rsid w:val="00C85FAE"/>
    <w:rsid w:val="00C96635"/>
    <w:rsid w:val="00C966E8"/>
    <w:rsid w:val="00C97907"/>
    <w:rsid w:val="00CA31A2"/>
    <w:rsid w:val="00CA4F9E"/>
    <w:rsid w:val="00CA5753"/>
    <w:rsid w:val="00CB0430"/>
    <w:rsid w:val="00CB4512"/>
    <w:rsid w:val="00CB6E83"/>
    <w:rsid w:val="00CC4462"/>
    <w:rsid w:val="00CD1DC0"/>
    <w:rsid w:val="00CE3E49"/>
    <w:rsid w:val="00CE542F"/>
    <w:rsid w:val="00CE757D"/>
    <w:rsid w:val="00CE76B8"/>
    <w:rsid w:val="00CF61C5"/>
    <w:rsid w:val="00D003EA"/>
    <w:rsid w:val="00D02018"/>
    <w:rsid w:val="00D03AA6"/>
    <w:rsid w:val="00D21B83"/>
    <w:rsid w:val="00D22E01"/>
    <w:rsid w:val="00D23556"/>
    <w:rsid w:val="00D24A55"/>
    <w:rsid w:val="00D26D74"/>
    <w:rsid w:val="00D33F52"/>
    <w:rsid w:val="00D3784C"/>
    <w:rsid w:val="00D51DBC"/>
    <w:rsid w:val="00D62C82"/>
    <w:rsid w:val="00D719E5"/>
    <w:rsid w:val="00D71D9F"/>
    <w:rsid w:val="00D74E50"/>
    <w:rsid w:val="00D756D2"/>
    <w:rsid w:val="00D81334"/>
    <w:rsid w:val="00D818AE"/>
    <w:rsid w:val="00D9169F"/>
    <w:rsid w:val="00D95148"/>
    <w:rsid w:val="00DA6ED5"/>
    <w:rsid w:val="00DB532D"/>
    <w:rsid w:val="00DB75B7"/>
    <w:rsid w:val="00DC4B49"/>
    <w:rsid w:val="00DC4DA3"/>
    <w:rsid w:val="00DE0D63"/>
    <w:rsid w:val="00DE2FEC"/>
    <w:rsid w:val="00DE43D6"/>
    <w:rsid w:val="00DF093F"/>
    <w:rsid w:val="00DF12D0"/>
    <w:rsid w:val="00DF3902"/>
    <w:rsid w:val="00E00598"/>
    <w:rsid w:val="00E0481B"/>
    <w:rsid w:val="00E05695"/>
    <w:rsid w:val="00E15254"/>
    <w:rsid w:val="00E401EE"/>
    <w:rsid w:val="00E47753"/>
    <w:rsid w:val="00E603D2"/>
    <w:rsid w:val="00E644DC"/>
    <w:rsid w:val="00E6468D"/>
    <w:rsid w:val="00E649AB"/>
    <w:rsid w:val="00E74089"/>
    <w:rsid w:val="00E75329"/>
    <w:rsid w:val="00E75EA8"/>
    <w:rsid w:val="00E8489B"/>
    <w:rsid w:val="00E909EF"/>
    <w:rsid w:val="00E93848"/>
    <w:rsid w:val="00E94125"/>
    <w:rsid w:val="00E94271"/>
    <w:rsid w:val="00E97D39"/>
    <w:rsid w:val="00EA3A21"/>
    <w:rsid w:val="00EA5FC5"/>
    <w:rsid w:val="00EB547B"/>
    <w:rsid w:val="00EC4A60"/>
    <w:rsid w:val="00EC4D37"/>
    <w:rsid w:val="00EC54E1"/>
    <w:rsid w:val="00ED014F"/>
    <w:rsid w:val="00ED0E99"/>
    <w:rsid w:val="00ED665B"/>
    <w:rsid w:val="00EE23C8"/>
    <w:rsid w:val="00EE24F5"/>
    <w:rsid w:val="00EE433B"/>
    <w:rsid w:val="00EE75A7"/>
    <w:rsid w:val="00EF0CFC"/>
    <w:rsid w:val="00EF3215"/>
    <w:rsid w:val="00F025D4"/>
    <w:rsid w:val="00F10780"/>
    <w:rsid w:val="00F10B2A"/>
    <w:rsid w:val="00F14E57"/>
    <w:rsid w:val="00F16E0A"/>
    <w:rsid w:val="00F177D5"/>
    <w:rsid w:val="00F2023F"/>
    <w:rsid w:val="00F2529A"/>
    <w:rsid w:val="00F34051"/>
    <w:rsid w:val="00F346A2"/>
    <w:rsid w:val="00F40DFE"/>
    <w:rsid w:val="00F4103A"/>
    <w:rsid w:val="00F41EE7"/>
    <w:rsid w:val="00F53038"/>
    <w:rsid w:val="00F5315C"/>
    <w:rsid w:val="00F533AC"/>
    <w:rsid w:val="00F64615"/>
    <w:rsid w:val="00F739B9"/>
    <w:rsid w:val="00F74D7C"/>
    <w:rsid w:val="00F8423F"/>
    <w:rsid w:val="00F86CCF"/>
    <w:rsid w:val="00F94FF8"/>
    <w:rsid w:val="00F95FD8"/>
    <w:rsid w:val="00F96B93"/>
    <w:rsid w:val="00F96E17"/>
    <w:rsid w:val="00FA5187"/>
    <w:rsid w:val="00FA6684"/>
    <w:rsid w:val="00FB0FD9"/>
    <w:rsid w:val="00FB3A90"/>
    <w:rsid w:val="00FC141C"/>
    <w:rsid w:val="00FC5579"/>
    <w:rsid w:val="00FD2049"/>
    <w:rsid w:val="00FD3F34"/>
    <w:rsid w:val="00FD73D9"/>
    <w:rsid w:val="00FE1D72"/>
    <w:rsid w:val="00FE7DF4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C99A76"/>
  <w14:defaultImageDpi w14:val="0"/>
  <w15:docId w15:val="{A837B3CD-B734-49DE-B875-DC47620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86101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86101"/>
    <w:pPr>
      <w:keepNext/>
      <w:keepLines/>
      <w:spacing w:before="40" w:after="0" w:line="240" w:lineRule="auto"/>
      <w:outlineLvl w:val="2"/>
    </w:pPr>
    <w:rPr>
      <w:rFonts w:ascii="Cambria" w:hAnsi="Cambria" w:cs="Times New Roman"/>
      <w:color w:val="243F6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086101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"/>
    <w:semiHidden/>
    <w:locked/>
    <w:rsid w:val="00086101"/>
    <w:rPr>
      <w:rFonts w:ascii="Cambria" w:eastAsia="Times New Roman" w:hAnsi="Cambria" w:cs="Times New Roman"/>
      <w:color w:val="243F6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Pr>
      <w:rFonts w:ascii="Segoe UI" w:hAnsi="Segoe UI" w:cs="Segoe UI"/>
      <w:sz w:val="18"/>
      <w:szCs w:val="18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5904AB"/>
    <w:pPr>
      <w:spacing w:line="256" w:lineRule="auto"/>
      <w:ind w:left="720"/>
      <w:contextualSpacing/>
    </w:pPr>
    <w:rPr>
      <w:rFonts w:cs="Times New Roman"/>
    </w:rPr>
  </w:style>
  <w:style w:type="paragraph" w:customStyle="1" w:styleId="Stile1">
    <w:name w:val="Stile1"/>
    <w:basedOn w:val="Normale"/>
    <w:autoRedefine/>
    <w:rsid w:val="00EC4D37"/>
    <w:pPr>
      <w:widowControl w:val="0"/>
      <w:tabs>
        <w:tab w:val="right" w:pos="7920"/>
      </w:tabs>
      <w:spacing w:after="0" w:line="240" w:lineRule="auto"/>
      <w:jc w:val="right"/>
    </w:pPr>
    <w:rPr>
      <w:rFonts w:ascii="Arial" w:hAnsi="Arial" w:cs="Arial"/>
      <w:b/>
    </w:rPr>
  </w:style>
  <w:style w:type="paragraph" w:styleId="Corpotesto">
    <w:name w:val="Body Text"/>
    <w:basedOn w:val="Normale"/>
    <w:link w:val="CorpotestoCarattere"/>
    <w:rsid w:val="0001356C"/>
    <w:pPr>
      <w:autoSpaceDE w:val="0"/>
      <w:autoSpaceDN w:val="0"/>
      <w:spacing w:after="0" w:line="260" w:lineRule="exact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locked/>
    <w:rsid w:val="0001356C"/>
    <w:rPr>
      <w:rFonts w:ascii="Arial" w:hAnsi="Arial" w:cs="Arial"/>
      <w:color w:val="000000"/>
      <w:sz w:val="18"/>
      <w:szCs w:val="18"/>
    </w:rPr>
  </w:style>
  <w:style w:type="table" w:styleId="Grigliatabella">
    <w:name w:val="Table Grid"/>
    <w:basedOn w:val="Tabellanormale"/>
    <w:rsid w:val="00E6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AC7456"/>
    <w:rPr>
      <w:rFonts w:cs="Times New Roman"/>
      <w:color w:val="800080"/>
      <w:u w:val="single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086101"/>
    <w:rPr>
      <w:rFonts w:eastAsia="Times New Roman" w:cs="Times New Roman"/>
      <w:lang w:val="x-none" w:eastAsia="en-US"/>
    </w:rPr>
  </w:style>
  <w:style w:type="paragraph" w:customStyle="1" w:styleId="Style1">
    <w:name w:val="Style 1"/>
    <w:basedOn w:val="Normale"/>
    <w:uiPriority w:val="99"/>
    <w:rsid w:val="00086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086101"/>
    <w:rPr>
      <w:sz w:val="20"/>
    </w:rPr>
  </w:style>
  <w:style w:type="character" w:styleId="Rimandocommento">
    <w:name w:val="annotation reference"/>
    <w:uiPriority w:val="99"/>
    <w:semiHidden/>
    <w:unhideWhenUsed/>
    <w:rsid w:val="00343FC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3FC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43FC4"/>
    <w:rPr>
      <w:rFonts w:ascii="Calibri" w:hAnsi="Calibri" w:cs="Calibri"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3F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43FC4"/>
    <w:rPr>
      <w:rFonts w:ascii="Calibri" w:hAnsi="Calibri" w:cs="Calibri"/>
      <w:b/>
      <w:bCs/>
      <w:sz w:val="20"/>
      <w:szCs w:val="20"/>
      <w:lang w:val="x-none" w:eastAsia="en-US"/>
    </w:rPr>
  </w:style>
  <w:style w:type="paragraph" w:customStyle="1" w:styleId="Sfondoacolori-Colore11">
    <w:name w:val="Sfondo a colori - Colore 11"/>
    <w:hidden/>
    <w:uiPriority w:val="99"/>
    <w:semiHidden/>
    <w:rsid w:val="0089512E"/>
    <w:rPr>
      <w:rFonts w:cs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E3E49"/>
    <w:pPr>
      <w:spacing w:after="0" w:line="240" w:lineRule="auto"/>
    </w:pPr>
    <w:rPr>
      <w:rFonts w:cs="Times New Roman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CE3E49"/>
    <w:rPr>
      <w:rFonts w:ascii="Calibri" w:hAnsi="Calibri" w:cs="Times New Roman"/>
      <w:sz w:val="21"/>
      <w:szCs w:val="21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B5DED"/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8B5DED"/>
    <w:rPr>
      <w:rFonts w:ascii="Times New Roman" w:hAnsi="Times New Roman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CE76B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E76B8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E76B8"/>
    <w:rPr>
      <w:rFonts w:ascii="Times New Roman" w:hAnsi="Times New Roman"/>
    </w:rPr>
  </w:style>
  <w:style w:type="character" w:styleId="Rimandonotaapidipagina">
    <w:name w:val="footnote reference"/>
    <w:semiHidden/>
    <w:unhideWhenUsed/>
    <w:rsid w:val="00CE76B8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CE76B8"/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2B070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71"/>
    <w:rsid w:val="00662BD8"/>
    <w:rPr>
      <w:rFonts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E23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spa@legalmail.it" TargetMode="External"/><Relationship Id="rId13" Type="http://schemas.openxmlformats.org/officeDocument/2006/relationships/hyperlink" Target="mailto:protocollo@pec.liguriadigital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iguriadigital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liguriadigital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vacyweb@liguriadigital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religuria.i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.REGIONE\Desktop\DLV-%20ROBERTA\MODELLI\LETTERA%201&#176;%20e%20%202&#176;%20FOGL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FB96-9D9F-4C1E-9C74-2FFD52D0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1° e  2° FOGLIO</Template>
  <TotalTime>4</TotalTime>
  <Pages>6</Pages>
  <Words>1377</Words>
  <Characters>9035</Characters>
  <Application>Microsoft Office Word</Application>
  <DocSecurity>0</DocSecurity>
  <Lines>75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1 	Stazione Appaltante e RUP</vt:lpstr>
      <vt:lpstr>    2	Oggetto e tempi di esecuzione del servizio</vt:lpstr>
      <vt:lpstr>    3	Importo complessivo massimo degli incarichi</vt:lpstr>
      <vt:lpstr>    4 	Soggetti ammessi a partecipare e limitazioni</vt:lpstr>
      <vt:lpstr>    5	Modalità di presentazione della manifestazione di interesse</vt:lpstr>
      <vt:lpstr>    6	Procedura e per la selezione degli operatori economici </vt:lpstr>
      <vt:lpstr>    7	Criterio di aggiudicazione </vt:lpstr>
      <vt:lpstr>    8	Altre informazioni</vt:lpstr>
      <vt:lpstr>    9	Pubblicazioni</vt:lpstr>
    </vt:vector>
  </TitlesOfParts>
  <Company>Microsoft</Company>
  <LinksUpToDate>false</LinksUpToDate>
  <CharactersWithSpaces>10392</CharactersWithSpaces>
  <SharedDoc>false</SharedDoc>
  <HLinks>
    <vt:vector size="36" baseType="variant">
      <vt:variant>
        <vt:i4>3014730</vt:i4>
      </vt:variant>
      <vt:variant>
        <vt:i4>15</vt:i4>
      </vt:variant>
      <vt:variant>
        <vt:i4>0</vt:i4>
      </vt:variant>
      <vt:variant>
        <vt:i4>5</vt:i4>
      </vt:variant>
      <vt:variant>
        <vt:lpwstr>mailto:protocollo@pec.liguriadigitale.it</vt:lpwstr>
      </vt:variant>
      <vt:variant>
        <vt:lpwstr/>
      </vt:variant>
      <vt:variant>
        <vt:i4>1638462</vt:i4>
      </vt:variant>
      <vt:variant>
        <vt:i4>12</vt:i4>
      </vt:variant>
      <vt:variant>
        <vt:i4>0</vt:i4>
      </vt:variant>
      <vt:variant>
        <vt:i4>5</vt:i4>
      </vt:variant>
      <vt:variant>
        <vt:lpwstr>mailto:info@liguriadigitale.it</vt:lpwstr>
      </vt:variant>
      <vt:variant>
        <vt:lpwstr/>
      </vt:variant>
      <vt:variant>
        <vt:i4>3014730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mailto:protocollo@pec.liguriadigitale.it</vt:lpwstr>
      </vt:variant>
      <vt:variant>
        <vt:lpwstr/>
      </vt:variant>
      <vt:variant>
        <vt:i4>7471181</vt:i4>
      </vt:variant>
      <vt:variant>
        <vt:i4>6</vt:i4>
      </vt:variant>
      <vt:variant>
        <vt:i4>0</vt:i4>
      </vt:variant>
      <vt:variant>
        <vt:i4>5</vt:i4>
      </vt:variant>
      <vt:variant>
        <vt:lpwstr>mailto:privacyweb@liguriadigitale.it</vt:lpwstr>
      </vt:variant>
      <vt:variant>
        <vt:lpwstr/>
      </vt:variant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http://www.ireliguria.it/</vt:lpwstr>
      </vt:variant>
      <vt:variant>
        <vt:lpwstr/>
      </vt:variant>
      <vt:variant>
        <vt:i4>262185</vt:i4>
      </vt:variant>
      <vt:variant>
        <vt:i4>0</vt:i4>
      </vt:variant>
      <vt:variant>
        <vt:i4>0</vt:i4>
      </vt:variant>
      <vt:variant>
        <vt:i4>5</vt:i4>
      </vt:variant>
      <vt:variant>
        <vt:lpwstr>mailto:irespa@legalmail.it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Roberta</dc:creator>
  <cp:keywords/>
  <dc:description/>
  <cp:lastModifiedBy>Cao Roberta</cp:lastModifiedBy>
  <cp:revision>3</cp:revision>
  <cp:lastPrinted>2018-09-03T09:40:00Z</cp:lastPrinted>
  <dcterms:created xsi:type="dcterms:W3CDTF">2020-08-04T07:35:00Z</dcterms:created>
  <dcterms:modified xsi:type="dcterms:W3CDTF">2020-08-04T08:24:00Z</dcterms:modified>
</cp:coreProperties>
</file>